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enterTable-Header"/>
        <w:tblpPr w:leftFromText="180" w:rightFromText="180" w:vertAnchor="page" w:horzAnchor="page" w:tblpX="545" w:tblpY="1441"/>
        <w:tblW w:w="11007" w:type="dxa"/>
        <w:tblLook w:val="0600" w:firstRow="0" w:lastRow="0" w:firstColumn="0" w:lastColumn="0" w:noHBand="1" w:noVBand="1"/>
      </w:tblPr>
      <w:tblGrid>
        <w:gridCol w:w="4797"/>
        <w:gridCol w:w="6210"/>
      </w:tblGrid>
      <w:tr w:rsidR="009E1AF4" w14:paraId="71D44E57" w14:textId="77777777" w:rsidTr="00F174A3">
        <w:trPr>
          <w:trHeight w:val="2957"/>
        </w:trPr>
        <w:tc>
          <w:tcPr>
            <w:tcW w:w="2179" w:type="pct"/>
          </w:tcPr>
          <w:p w14:paraId="29353A3A" w14:textId="2A8B64ED" w:rsidR="00AF4C45" w:rsidRDefault="009E1AF4" w:rsidP="009E1AF4">
            <w:r>
              <w:t xml:space="preserve"> </w:t>
            </w:r>
          </w:p>
          <w:p w14:paraId="7A0779D7" w14:textId="77777777" w:rsidR="00AF4C45" w:rsidRDefault="00AF4C45" w:rsidP="009E1AF4">
            <w:pPr>
              <w:ind w:left="851"/>
            </w:pPr>
            <w:r>
              <w:rPr>
                <w:noProof/>
              </w:rPr>
              <w:drawing>
                <wp:inline distT="0" distB="0" distL="0" distR="0" wp14:anchorId="4233CBC3" wp14:editId="6F5A36E2">
                  <wp:extent cx="1371301" cy="1371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2225" cy="1372225"/>
                          </a:xfrm>
                          <a:prstGeom prst="rect">
                            <a:avLst/>
                          </a:prstGeom>
                          <a:noFill/>
                          <a:ln>
                            <a:noFill/>
                          </a:ln>
                        </pic:spPr>
                      </pic:pic>
                    </a:graphicData>
                  </a:graphic>
                </wp:inline>
              </w:drawing>
            </w:r>
          </w:p>
          <w:p w14:paraId="0BDA24D8" w14:textId="26FC961B" w:rsidR="00AF4C45" w:rsidRPr="009E1AF4" w:rsidRDefault="009E1AF4" w:rsidP="009E1AF4">
            <w:pPr>
              <w:ind w:left="-567" w:right="-1765" w:firstLine="851"/>
              <w:rPr>
                <w:sz w:val="32"/>
                <w:szCs w:val="32"/>
              </w:rPr>
            </w:pPr>
            <w:r>
              <w:rPr>
                <w:rFonts w:ascii="Verdana" w:hAnsi="Verdana" w:cs="Apple Chancery"/>
                <w:color w:val="1498FF"/>
                <w:sz w:val="36"/>
                <w:szCs w:val="36"/>
              </w:rPr>
              <w:t xml:space="preserve"> </w:t>
            </w:r>
            <w:r w:rsidR="00AF4C45">
              <w:rPr>
                <w:rFonts w:ascii="Verdana" w:hAnsi="Verdana" w:cs="Apple Chancery"/>
                <w:color w:val="1498FF"/>
                <w:sz w:val="36"/>
                <w:szCs w:val="36"/>
              </w:rPr>
              <w:t xml:space="preserve"> </w:t>
            </w:r>
          </w:p>
          <w:p w14:paraId="4AC43022" w14:textId="77777777" w:rsidR="00AF4C45" w:rsidRDefault="00AF4C45" w:rsidP="009E1AF4">
            <w:pPr>
              <w:ind w:left="-567" w:right="-1765" w:firstLine="851"/>
              <w:jc w:val="center"/>
            </w:pPr>
          </w:p>
        </w:tc>
        <w:tc>
          <w:tcPr>
            <w:tcW w:w="2821" w:type="pct"/>
          </w:tcPr>
          <w:p w14:paraId="247B7D02" w14:textId="77777777" w:rsidR="00F33D91" w:rsidRDefault="00DD33C2" w:rsidP="009E1AF4">
            <w:pPr>
              <w:pStyle w:val="Header-Right"/>
              <w:ind w:left="0"/>
              <w:rPr>
                <w:color w:val="auto"/>
                <w:sz w:val="24"/>
                <w:szCs w:val="24"/>
              </w:rPr>
            </w:pPr>
            <w:r w:rsidRPr="00F174A3">
              <w:rPr>
                <w:color w:val="auto"/>
                <w:sz w:val="24"/>
                <w:szCs w:val="24"/>
              </w:rPr>
              <w:t xml:space="preserve"> </w:t>
            </w:r>
          </w:p>
          <w:p w14:paraId="637774FF" w14:textId="30778680" w:rsidR="00AF4C45" w:rsidRPr="00F174A3" w:rsidRDefault="00AF4C45" w:rsidP="009E1AF4">
            <w:pPr>
              <w:pStyle w:val="Header-Right"/>
              <w:ind w:left="0"/>
              <w:rPr>
                <w:rFonts w:ascii="Calisto MT" w:hAnsi="Calisto MT"/>
                <w:color w:val="auto"/>
                <w:sz w:val="24"/>
                <w:szCs w:val="24"/>
              </w:rPr>
            </w:pPr>
            <w:r w:rsidRPr="00F174A3">
              <w:rPr>
                <w:rFonts w:ascii="Calisto MT" w:hAnsi="Calisto MT"/>
                <w:color w:val="auto"/>
                <w:sz w:val="24"/>
                <w:szCs w:val="24"/>
              </w:rPr>
              <w:t>Unique Resin uk surfacing</w:t>
            </w:r>
          </w:p>
          <w:p w14:paraId="498F71E3" w14:textId="27BFC99C" w:rsidR="00AF4C45" w:rsidRPr="00F174A3" w:rsidRDefault="00AF4C45" w:rsidP="009E1AF4">
            <w:pPr>
              <w:pStyle w:val="Header-Right"/>
              <w:ind w:left="0"/>
              <w:rPr>
                <w:rFonts w:ascii="Calisto MT" w:hAnsi="Calisto MT"/>
                <w:color w:val="auto"/>
                <w:sz w:val="24"/>
                <w:szCs w:val="24"/>
              </w:rPr>
            </w:pPr>
            <w:r w:rsidRPr="00F174A3">
              <w:rPr>
                <w:rFonts w:ascii="Calisto MT" w:hAnsi="Calisto MT"/>
                <w:color w:val="auto"/>
                <w:sz w:val="24"/>
                <w:szCs w:val="24"/>
              </w:rPr>
              <w:t xml:space="preserve"> </w:t>
            </w:r>
            <w:r w:rsidR="00F174A3" w:rsidRPr="00F174A3">
              <w:rPr>
                <w:rFonts w:ascii="Calisto MT" w:hAnsi="Calisto MT"/>
                <w:color w:val="auto"/>
                <w:sz w:val="24"/>
                <w:szCs w:val="24"/>
              </w:rPr>
              <w:t xml:space="preserve"> </w:t>
            </w:r>
            <w:r w:rsidR="00D2183F" w:rsidRPr="00F174A3">
              <w:rPr>
                <w:rFonts w:ascii="Calisto MT" w:hAnsi="Calisto MT"/>
                <w:color w:val="auto"/>
                <w:sz w:val="24"/>
                <w:szCs w:val="24"/>
              </w:rPr>
              <w:t xml:space="preserve">T: </w:t>
            </w:r>
            <w:r w:rsidRPr="00F174A3">
              <w:rPr>
                <w:rFonts w:ascii="Calisto MT" w:hAnsi="Calisto MT"/>
                <w:color w:val="auto"/>
                <w:sz w:val="24"/>
                <w:szCs w:val="24"/>
              </w:rPr>
              <w:t>01525 794520</w:t>
            </w:r>
          </w:p>
          <w:p w14:paraId="1F10ECCE" w14:textId="5AA6A113" w:rsidR="00DD33C2" w:rsidRPr="00F174A3" w:rsidRDefault="00DD33C2" w:rsidP="009E1AF4">
            <w:pPr>
              <w:pStyle w:val="Header-Right"/>
              <w:ind w:left="0"/>
              <w:rPr>
                <w:rFonts w:ascii="Calisto MT" w:hAnsi="Calisto MT"/>
                <w:color w:val="auto"/>
                <w:sz w:val="24"/>
                <w:szCs w:val="24"/>
              </w:rPr>
            </w:pPr>
            <w:r w:rsidRPr="00F174A3">
              <w:rPr>
                <w:rFonts w:ascii="Calisto MT" w:hAnsi="Calisto MT"/>
                <w:color w:val="auto"/>
                <w:sz w:val="24"/>
                <w:szCs w:val="24"/>
              </w:rPr>
              <w:t xml:space="preserve"> </w:t>
            </w:r>
            <w:r w:rsidR="00D2183F" w:rsidRPr="00F174A3">
              <w:rPr>
                <w:rFonts w:ascii="Calisto MT" w:hAnsi="Calisto MT"/>
                <w:color w:val="auto"/>
                <w:sz w:val="24"/>
                <w:szCs w:val="24"/>
              </w:rPr>
              <w:t xml:space="preserve">E-mail: </w:t>
            </w:r>
            <w:hyperlink r:id="rId10" w:history="1">
              <w:r w:rsidR="00D2183F" w:rsidRPr="00F174A3">
                <w:rPr>
                  <w:rStyle w:val="Hyperlink"/>
                  <w:rFonts w:ascii="Calisto MT" w:hAnsi="Calisto MT"/>
                  <w:sz w:val="24"/>
                  <w:szCs w:val="24"/>
                </w:rPr>
                <w:t>Info@uniqueresinuksurfacing.com</w:t>
              </w:r>
            </w:hyperlink>
            <w:r w:rsidR="00BB799E" w:rsidRPr="00F174A3">
              <w:rPr>
                <w:rFonts w:ascii="Calisto MT" w:hAnsi="Calisto MT"/>
                <w:color w:val="auto"/>
                <w:sz w:val="24"/>
                <w:szCs w:val="24"/>
              </w:rPr>
              <w:t xml:space="preserve"> </w:t>
            </w:r>
          </w:p>
          <w:p w14:paraId="6A8828ED" w14:textId="69C0EDB4" w:rsidR="00DD33C2" w:rsidRPr="00F174A3" w:rsidRDefault="00DD33C2" w:rsidP="009E1AF4">
            <w:pPr>
              <w:pStyle w:val="Header-Right"/>
              <w:ind w:left="0"/>
              <w:rPr>
                <w:rFonts w:ascii="Calisto MT" w:hAnsi="Calisto MT"/>
                <w:color w:val="auto"/>
                <w:sz w:val="24"/>
                <w:szCs w:val="24"/>
              </w:rPr>
            </w:pPr>
            <w:r w:rsidRPr="00F174A3">
              <w:rPr>
                <w:rFonts w:ascii="Calisto MT" w:hAnsi="Calisto MT"/>
                <w:color w:val="auto"/>
                <w:sz w:val="24"/>
                <w:szCs w:val="24"/>
              </w:rPr>
              <w:t xml:space="preserve"> </w:t>
            </w:r>
            <w:r w:rsidR="00AF4C45" w:rsidRPr="00F174A3">
              <w:rPr>
                <w:rFonts w:ascii="Calisto MT" w:hAnsi="Calisto MT"/>
                <w:color w:val="auto"/>
                <w:sz w:val="24"/>
                <w:szCs w:val="24"/>
              </w:rPr>
              <w:t xml:space="preserve">Web: </w:t>
            </w:r>
            <w:hyperlink r:id="rId11" w:history="1">
              <w:r w:rsidR="00AF4C45" w:rsidRPr="00F174A3">
                <w:rPr>
                  <w:rStyle w:val="Hyperlink"/>
                  <w:rFonts w:ascii="Calisto MT" w:hAnsi="Calisto MT"/>
                  <w:sz w:val="24"/>
                  <w:szCs w:val="24"/>
                </w:rPr>
                <w:t>www.uniqueresinuksurfacing.com</w:t>
              </w:r>
            </w:hyperlink>
          </w:p>
          <w:p w14:paraId="31219EC2" w14:textId="2603A1D7" w:rsidR="00AF4C45" w:rsidRPr="009E1AF4" w:rsidRDefault="00D2183F" w:rsidP="009E1AF4">
            <w:pPr>
              <w:pStyle w:val="Header-Right"/>
              <w:ind w:left="0"/>
              <w:rPr>
                <w:rFonts w:ascii="Calisto MT" w:hAnsi="Calisto MT"/>
                <w:color w:val="auto"/>
                <w:sz w:val="22"/>
              </w:rPr>
            </w:pPr>
            <w:r w:rsidRPr="00F174A3">
              <w:rPr>
                <w:rFonts w:ascii="Calisto MT" w:hAnsi="Calisto MT"/>
                <w:color w:val="auto"/>
                <w:sz w:val="24"/>
                <w:szCs w:val="24"/>
              </w:rPr>
              <w:t xml:space="preserve"> Fb:</w:t>
            </w:r>
            <w:r w:rsidR="00AF4C45" w:rsidRPr="00F174A3">
              <w:rPr>
                <w:rFonts w:ascii="Calisto MT" w:hAnsi="Calisto MT"/>
                <w:color w:val="auto"/>
                <w:sz w:val="24"/>
                <w:szCs w:val="24"/>
              </w:rPr>
              <w:t xml:space="preserve"> </w:t>
            </w:r>
            <w:hyperlink r:id="rId12" w:history="1">
              <w:r w:rsidR="00AF4C45" w:rsidRPr="00F174A3">
                <w:rPr>
                  <w:rStyle w:val="Hyperlink"/>
                  <w:rFonts w:ascii="Calisto MT" w:hAnsi="Calisto MT"/>
                  <w:sz w:val="24"/>
                  <w:szCs w:val="24"/>
                </w:rPr>
                <w:t>www.facebook.com/uniqueresin</w:t>
              </w:r>
            </w:hyperlink>
            <w:r w:rsidR="00AF4C45" w:rsidRPr="00F174A3">
              <w:rPr>
                <w:rStyle w:val="Hyperlink"/>
                <w:rFonts w:ascii="Calisto MT" w:hAnsi="Calisto MT"/>
                <w:sz w:val="24"/>
                <w:szCs w:val="24"/>
              </w:rPr>
              <w:t>uksurfacing</w:t>
            </w:r>
          </w:p>
        </w:tc>
      </w:tr>
    </w:tbl>
    <w:p w14:paraId="0B2D9F1B" w14:textId="69303B82" w:rsidR="00E14E0E" w:rsidRPr="005F2F4F" w:rsidRDefault="00950B17" w:rsidP="000B4E9B">
      <w:pPr>
        <w:pStyle w:val="DocumentHeading"/>
        <w:tabs>
          <w:tab w:val="left" w:pos="1903"/>
          <w:tab w:val="center" w:pos="5400"/>
        </w:tabs>
        <w:jc w:val="center"/>
        <w:rPr>
          <w:rFonts w:ascii="Helvetica" w:hAnsi="Helvetica"/>
          <w:color w:val="auto"/>
          <w:sz w:val="28"/>
          <w:szCs w:val="28"/>
          <w:u w:val="single"/>
        </w:rPr>
      </w:pPr>
      <w:r w:rsidRPr="005F2F4F">
        <w:rPr>
          <w:rFonts w:ascii="Helvetica" w:hAnsi="Helvetica"/>
          <w:color w:val="auto"/>
          <w:sz w:val="28"/>
          <w:szCs w:val="28"/>
          <w:u w:val="single"/>
        </w:rPr>
        <w:t xml:space="preserve">Unique Resin uk </w:t>
      </w:r>
      <w:r w:rsidR="003058FD" w:rsidRPr="005F2F4F">
        <w:rPr>
          <w:rFonts w:ascii="Helvetica" w:hAnsi="Helvetica"/>
          <w:color w:val="auto"/>
          <w:sz w:val="28"/>
          <w:szCs w:val="28"/>
          <w:u w:val="single"/>
        </w:rPr>
        <w:t xml:space="preserve">surfacing: </w:t>
      </w:r>
      <w:r w:rsidR="00993425" w:rsidRPr="005F2F4F">
        <w:rPr>
          <w:rFonts w:ascii="Helvetica" w:hAnsi="Helvetica"/>
          <w:color w:val="auto"/>
          <w:sz w:val="28"/>
          <w:szCs w:val="28"/>
          <w:u w:val="single"/>
        </w:rPr>
        <w:t xml:space="preserve">Terms and conditions </w:t>
      </w:r>
    </w:p>
    <w:p w14:paraId="34525FE1" w14:textId="77777777" w:rsidR="00D46225" w:rsidRDefault="00D46225" w:rsidP="000B4E9B">
      <w:pPr>
        <w:pStyle w:val="DocumentHeading"/>
        <w:tabs>
          <w:tab w:val="left" w:pos="1903"/>
          <w:tab w:val="center" w:pos="5400"/>
        </w:tabs>
        <w:jc w:val="center"/>
        <w:rPr>
          <w:rFonts w:ascii="Calisto MT" w:hAnsi="Calisto MT"/>
          <w:color w:val="auto"/>
          <w:sz w:val="24"/>
          <w:szCs w:val="24"/>
          <w:u w:val="single"/>
        </w:rPr>
      </w:pPr>
    </w:p>
    <w:p w14:paraId="12412AC7" w14:textId="77777777" w:rsidR="00D46225" w:rsidRPr="005F2F4F" w:rsidRDefault="00D46225" w:rsidP="00D46225">
      <w:pPr>
        <w:shd w:val="clear" w:color="auto" w:fill="FFFFFF"/>
        <w:spacing w:after="255"/>
        <w:textAlignment w:val="baseline"/>
        <w:rPr>
          <w:rFonts w:ascii="Helvetica" w:hAnsi="Helvetica" w:cs="Times New Roman"/>
          <w:color w:val="000000" w:themeColor="text1"/>
          <w:sz w:val="28"/>
          <w:szCs w:val="28"/>
          <w:lang w:val="en-GB"/>
        </w:rPr>
      </w:pPr>
      <w:r w:rsidRPr="005F2F4F">
        <w:rPr>
          <w:rFonts w:ascii="Helvetica" w:hAnsi="Helvetica" w:cs="Times New Roman"/>
          <w:color w:val="000000" w:themeColor="text1"/>
          <w:sz w:val="28"/>
          <w:szCs w:val="28"/>
          <w:lang w:val="en-GB"/>
        </w:rPr>
        <w:t>In the absence of any specially agreed, written conditions, the following terms and conditions shall apply to all contracts entered into and undertaken with the company. These terms and conditions shall be governed by and construed in accordance with the laws of England and Wales and thus, in the event of a dispute, the parties may only seek remedy via an arbitrator appointed by the parties, and where in default of the agreement, by the president for the time being R.I.B.A whose decision shall be both final and binding. Such reference shall be a submission to the Arbitration Act 1950 and/or statutory modification or re-enactment thereof. If said dispute procedure proves to be ineffective, the matter must be brought to the exclusive jurisdiction of the English Courts for review. If any provision of this agreement is or becomes invalid or unenforceable the remaining provisions shall not be affected.</w:t>
      </w:r>
    </w:p>
    <w:p w14:paraId="68EBE12D" w14:textId="4ACCF7FC" w:rsidR="00D46225" w:rsidRPr="005F2F4F" w:rsidRDefault="00D46225" w:rsidP="00D46225">
      <w:pPr>
        <w:shd w:val="clear" w:color="auto" w:fill="FFFFFF"/>
        <w:spacing w:after="255"/>
        <w:textAlignment w:val="baseline"/>
        <w:rPr>
          <w:rFonts w:ascii="Helvetica" w:hAnsi="Helvetica" w:cs="Times New Roman"/>
          <w:color w:val="000000" w:themeColor="text1"/>
          <w:sz w:val="28"/>
          <w:szCs w:val="28"/>
          <w:lang w:val="en-GB"/>
        </w:rPr>
      </w:pPr>
      <w:r w:rsidRPr="005F2F4F">
        <w:rPr>
          <w:rFonts w:ascii="Helvetica" w:hAnsi="Helvetica" w:cs="Times New Roman"/>
          <w:color w:val="000000" w:themeColor="text1"/>
          <w:sz w:val="28"/>
          <w:szCs w:val="28"/>
          <w:lang w:val="en-GB"/>
        </w:rPr>
        <w:t>Unique resin uk surfacing reserves the right to amend and alter the Terms and Conditions at any time as they see fit but this shall not operate with a retrospective effect on any pre-existing contracts. It is the responsibility of the buyer to ensure that they have read and understood the terms and conditions and that by undertaking to use the services of the seller, it is implied that they are bound by and agree to the terms.</w:t>
      </w:r>
    </w:p>
    <w:p w14:paraId="12ABA98A" w14:textId="77777777" w:rsidR="00D46225" w:rsidRPr="005F2F4F" w:rsidRDefault="00D46225" w:rsidP="00D46225">
      <w:pPr>
        <w:shd w:val="clear" w:color="auto" w:fill="FFFFFF"/>
        <w:spacing w:after="255"/>
        <w:textAlignment w:val="baseline"/>
        <w:rPr>
          <w:rFonts w:ascii="Helvetica" w:hAnsi="Helvetica" w:cs="Times New Roman"/>
          <w:color w:val="000000" w:themeColor="text1"/>
          <w:sz w:val="28"/>
          <w:szCs w:val="28"/>
          <w:lang w:val="en-GB"/>
        </w:rPr>
      </w:pPr>
    </w:p>
    <w:p w14:paraId="2A86C3AB" w14:textId="5F740651" w:rsidR="00993425" w:rsidRPr="005F2F4F" w:rsidRDefault="00397499"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1.1: </w:t>
      </w:r>
      <w:r w:rsidR="00993425" w:rsidRPr="005F2F4F">
        <w:rPr>
          <w:rFonts w:ascii="Helvetica" w:hAnsi="Helvetica" w:cs="OpenSans"/>
          <w:color w:val="000000" w:themeColor="text1"/>
          <w:sz w:val="28"/>
          <w:szCs w:val="28"/>
        </w:rPr>
        <w:t>All work undertaken will be discussed and agreed</w:t>
      </w:r>
      <w:r w:rsidR="00D46225" w:rsidRPr="005F2F4F">
        <w:rPr>
          <w:rFonts w:ascii="Helvetica" w:hAnsi="Helvetica" w:cs="OpenSans"/>
          <w:color w:val="000000" w:themeColor="text1"/>
          <w:sz w:val="28"/>
          <w:szCs w:val="28"/>
        </w:rPr>
        <w:t xml:space="preserve"> from the quotation provided</w:t>
      </w:r>
      <w:r w:rsidR="00993425" w:rsidRPr="005F2F4F">
        <w:rPr>
          <w:rFonts w:ascii="Helvetica" w:hAnsi="Helvetica" w:cs="OpenSans"/>
          <w:color w:val="000000" w:themeColor="text1"/>
          <w:sz w:val="28"/>
          <w:szCs w:val="28"/>
        </w:rPr>
        <w:t xml:space="preserve"> prior to the start date and all work will be completed from the original design by unique resin uk surfacing, unless otherwise agreed. </w:t>
      </w:r>
    </w:p>
    <w:p w14:paraId="0F0D31F1"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p>
    <w:p w14:paraId="0841B495" w14:textId="1391CF59"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The estimate/original price for work includes all materials and labor where stated from original design. </w:t>
      </w:r>
    </w:p>
    <w:p w14:paraId="5BB97D49"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p>
    <w:p w14:paraId="376A16C5"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p>
    <w:p w14:paraId="7BF85D8D" w14:textId="43EF9243"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lastRenderedPageBreak/>
        <w:t>Our working hours are typically 8:00am-17:00pm. These times may change during the winter months.</w:t>
      </w:r>
    </w:p>
    <w:p w14:paraId="0229F033"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p>
    <w:p w14:paraId="7FD1CC64"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u w:val="single"/>
        </w:rPr>
      </w:pPr>
    </w:p>
    <w:p w14:paraId="2E9B2438" w14:textId="7D906313" w:rsidR="00993425" w:rsidRPr="005F2F4F" w:rsidRDefault="00AC2D50" w:rsidP="00993425">
      <w:pPr>
        <w:widowControl w:val="0"/>
        <w:autoSpaceDE w:val="0"/>
        <w:autoSpaceDN w:val="0"/>
        <w:adjustRightInd w:val="0"/>
        <w:rPr>
          <w:rFonts w:ascii="Helvetica" w:hAnsi="Helvetica" w:cs="OpenSans"/>
          <w:color w:val="000000" w:themeColor="text1"/>
          <w:sz w:val="28"/>
          <w:szCs w:val="28"/>
          <w:u w:val="single"/>
        </w:rPr>
      </w:pPr>
      <w:r w:rsidRPr="005F2F4F">
        <w:rPr>
          <w:rFonts w:ascii="Helvetica" w:hAnsi="Helvetica" w:cs="OpenSans"/>
          <w:color w:val="000000" w:themeColor="text1"/>
          <w:sz w:val="28"/>
          <w:szCs w:val="28"/>
          <w:u w:val="single"/>
        </w:rPr>
        <w:t xml:space="preserve">Pay structure </w:t>
      </w:r>
    </w:p>
    <w:p w14:paraId="07A631A4"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u w:val="single"/>
        </w:rPr>
      </w:pPr>
    </w:p>
    <w:p w14:paraId="10C956FB" w14:textId="5C3E8B0C"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Once you have agreed to book your project </w:t>
      </w:r>
      <w:r w:rsidR="00AC2D50" w:rsidRPr="005F2F4F">
        <w:rPr>
          <w:rFonts w:ascii="Helvetica" w:hAnsi="Helvetica" w:cs="OpenSans"/>
          <w:color w:val="000000" w:themeColor="text1"/>
          <w:sz w:val="28"/>
          <w:szCs w:val="28"/>
        </w:rPr>
        <w:t xml:space="preserve">in </w:t>
      </w:r>
      <w:r w:rsidRPr="005F2F4F">
        <w:rPr>
          <w:rFonts w:ascii="Helvetica" w:hAnsi="Helvetica" w:cs="OpenSans"/>
          <w:color w:val="000000" w:themeColor="text1"/>
          <w:sz w:val="28"/>
          <w:szCs w:val="28"/>
        </w:rPr>
        <w:t>with uniqu</w:t>
      </w:r>
      <w:r w:rsidR="00AC2D50" w:rsidRPr="005F2F4F">
        <w:rPr>
          <w:rFonts w:ascii="Helvetica" w:hAnsi="Helvetica" w:cs="OpenSans"/>
          <w:color w:val="000000" w:themeColor="text1"/>
          <w:sz w:val="28"/>
          <w:szCs w:val="28"/>
        </w:rPr>
        <w:t>e resin uk surfacing</w:t>
      </w:r>
      <w:r w:rsidRPr="005F2F4F">
        <w:rPr>
          <w:rFonts w:ascii="Helvetica" w:hAnsi="Helvetica" w:cs="OpenSans"/>
          <w:color w:val="000000" w:themeColor="text1"/>
          <w:sz w:val="28"/>
          <w:szCs w:val="28"/>
        </w:rPr>
        <w:t xml:space="preserve"> we will email our</w:t>
      </w:r>
      <w:r w:rsidR="00712A00">
        <w:rPr>
          <w:rFonts w:ascii="Helvetica" w:hAnsi="Helvetica" w:cs="OpenSans"/>
          <w:color w:val="000000" w:themeColor="text1"/>
          <w:sz w:val="28"/>
          <w:szCs w:val="28"/>
        </w:rPr>
        <w:t xml:space="preserve"> pay structure, a </w:t>
      </w:r>
      <w:r w:rsidR="00B97B5C" w:rsidRPr="005F2F4F">
        <w:rPr>
          <w:rFonts w:ascii="Helvetica" w:hAnsi="Helvetica" w:cs="OpenSans"/>
          <w:color w:val="000000" w:themeColor="text1"/>
          <w:sz w:val="28"/>
          <w:szCs w:val="28"/>
        </w:rPr>
        <w:t>b</w:t>
      </w:r>
      <w:r w:rsidR="00B97B5C">
        <w:rPr>
          <w:rFonts w:ascii="Helvetica" w:hAnsi="Helvetica" w:cs="OpenSans"/>
          <w:color w:val="000000" w:themeColor="text1"/>
          <w:sz w:val="28"/>
          <w:szCs w:val="28"/>
        </w:rPr>
        <w:t>ooking fee</w:t>
      </w:r>
      <w:r w:rsidR="00AC2D50" w:rsidRPr="005F2F4F">
        <w:rPr>
          <w:rFonts w:ascii="Helvetica" w:hAnsi="Helvetica" w:cs="OpenSans"/>
          <w:color w:val="000000" w:themeColor="text1"/>
          <w:sz w:val="28"/>
          <w:szCs w:val="28"/>
        </w:rPr>
        <w:t xml:space="preserve"> </w:t>
      </w:r>
      <w:r w:rsidR="00712A00">
        <w:rPr>
          <w:rFonts w:ascii="Helvetica" w:hAnsi="Helvetica" w:cs="OpenSans"/>
          <w:color w:val="000000" w:themeColor="text1"/>
          <w:sz w:val="28"/>
          <w:szCs w:val="28"/>
        </w:rPr>
        <w:t xml:space="preserve">/ deposit </w:t>
      </w:r>
      <w:r w:rsidR="00AC2D50" w:rsidRPr="005F2F4F">
        <w:rPr>
          <w:rFonts w:ascii="Helvetica" w:hAnsi="Helvetica" w:cs="OpenSans"/>
          <w:color w:val="000000" w:themeColor="text1"/>
          <w:sz w:val="28"/>
          <w:szCs w:val="28"/>
        </w:rPr>
        <w:t xml:space="preserve">invoice. </w:t>
      </w:r>
    </w:p>
    <w:p w14:paraId="171A9E79"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p>
    <w:p w14:paraId="733E3FC7" w14:textId="2FCE7243"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The</w:t>
      </w:r>
      <w:r w:rsidR="00AC2D50" w:rsidRPr="005F2F4F">
        <w:rPr>
          <w:rFonts w:ascii="Helvetica" w:hAnsi="Helvetica" w:cs="OpenSans"/>
          <w:color w:val="000000" w:themeColor="text1"/>
          <w:sz w:val="28"/>
          <w:szCs w:val="28"/>
        </w:rPr>
        <w:t xml:space="preserve"> </w:t>
      </w:r>
      <w:r w:rsidR="002A4851">
        <w:rPr>
          <w:rFonts w:ascii="Helvetica" w:hAnsi="Helvetica" w:cs="OpenSans"/>
          <w:color w:val="000000" w:themeColor="text1"/>
          <w:sz w:val="28"/>
          <w:szCs w:val="28"/>
        </w:rPr>
        <w:t>booking fee</w:t>
      </w:r>
      <w:r w:rsidR="00712A00">
        <w:rPr>
          <w:rFonts w:ascii="Helvetica" w:hAnsi="Helvetica" w:cs="OpenSans"/>
          <w:color w:val="000000" w:themeColor="text1"/>
          <w:sz w:val="28"/>
          <w:szCs w:val="28"/>
        </w:rPr>
        <w:t xml:space="preserve"> or </w:t>
      </w:r>
      <w:r w:rsidR="00F174A3">
        <w:rPr>
          <w:rFonts w:ascii="Helvetica" w:hAnsi="Helvetica" w:cs="OpenSans"/>
          <w:color w:val="000000" w:themeColor="text1"/>
          <w:sz w:val="28"/>
          <w:szCs w:val="28"/>
        </w:rPr>
        <w:t>deposit payment</w:t>
      </w:r>
      <w:r w:rsidRPr="005F2F4F">
        <w:rPr>
          <w:rFonts w:ascii="Helvetica" w:hAnsi="Helvetica" w:cs="OpenSans"/>
          <w:color w:val="000000" w:themeColor="text1"/>
          <w:sz w:val="28"/>
          <w:szCs w:val="28"/>
        </w:rPr>
        <w:t xml:space="preserve"> </w:t>
      </w:r>
      <w:r w:rsidR="00812E5D">
        <w:rPr>
          <w:rFonts w:ascii="Helvetica" w:hAnsi="Helvetica" w:cs="OpenSans"/>
          <w:color w:val="000000" w:themeColor="text1"/>
          <w:sz w:val="28"/>
          <w:szCs w:val="28"/>
        </w:rPr>
        <w:t xml:space="preserve">is due immediately this secures your date. This </w:t>
      </w:r>
      <w:r w:rsidRPr="005F2F4F">
        <w:rPr>
          <w:rFonts w:ascii="Helvetica" w:hAnsi="Helvetica" w:cs="OpenSans"/>
          <w:color w:val="000000" w:themeColor="text1"/>
          <w:sz w:val="28"/>
          <w:szCs w:val="28"/>
        </w:rPr>
        <w:t xml:space="preserve">will be used </w:t>
      </w:r>
      <w:r w:rsidR="007204A6">
        <w:rPr>
          <w:rFonts w:ascii="Helvetica" w:hAnsi="Helvetica" w:cs="OpenSans"/>
          <w:color w:val="000000" w:themeColor="text1"/>
          <w:sz w:val="28"/>
          <w:szCs w:val="28"/>
        </w:rPr>
        <w:t xml:space="preserve">for arranging various order forms, </w:t>
      </w:r>
      <w:r w:rsidR="007204A6" w:rsidRPr="005F2F4F">
        <w:rPr>
          <w:rFonts w:ascii="Helvetica" w:hAnsi="Helvetica" w:cs="OpenSans"/>
          <w:color w:val="000000" w:themeColor="text1"/>
          <w:sz w:val="28"/>
          <w:szCs w:val="28"/>
        </w:rPr>
        <w:t>purchase</w:t>
      </w:r>
      <w:r w:rsidRPr="005F2F4F">
        <w:rPr>
          <w:rFonts w:ascii="Helvetica" w:hAnsi="Helvetica" w:cs="OpenSans"/>
          <w:color w:val="000000" w:themeColor="text1"/>
          <w:sz w:val="28"/>
          <w:szCs w:val="28"/>
        </w:rPr>
        <w:t xml:space="preserve"> </w:t>
      </w:r>
      <w:r w:rsidR="00D003DD">
        <w:rPr>
          <w:rFonts w:ascii="Helvetica" w:hAnsi="Helvetica" w:cs="OpenSans"/>
          <w:color w:val="000000" w:themeColor="text1"/>
          <w:sz w:val="28"/>
          <w:szCs w:val="28"/>
        </w:rPr>
        <w:t xml:space="preserve">part of stage 1 </w:t>
      </w:r>
      <w:r w:rsidRPr="005F2F4F">
        <w:rPr>
          <w:rFonts w:ascii="Helvetica" w:hAnsi="Helvetica" w:cs="OpenSans"/>
          <w:color w:val="000000" w:themeColor="text1"/>
          <w:sz w:val="28"/>
          <w:szCs w:val="28"/>
        </w:rPr>
        <w:t>material/</w:t>
      </w:r>
      <w:r w:rsidR="00AC2D50" w:rsidRPr="005F2F4F">
        <w:rPr>
          <w:rFonts w:ascii="Helvetica" w:hAnsi="Helvetica" w:cs="OpenSans"/>
          <w:color w:val="000000" w:themeColor="text1"/>
          <w:sz w:val="28"/>
          <w:szCs w:val="28"/>
        </w:rPr>
        <w:t xml:space="preserve"> hire machinery (this includes arranging grab lorries),</w:t>
      </w:r>
      <w:r w:rsidR="007204A6">
        <w:rPr>
          <w:rFonts w:ascii="Helvetica" w:hAnsi="Helvetica" w:cs="OpenSans"/>
          <w:color w:val="000000" w:themeColor="text1"/>
          <w:sz w:val="28"/>
          <w:szCs w:val="28"/>
        </w:rPr>
        <w:t xml:space="preserve"> pay for the ground works team, </w:t>
      </w:r>
      <w:r w:rsidR="00F174A3">
        <w:rPr>
          <w:rFonts w:ascii="Helvetica" w:hAnsi="Helvetica" w:cs="OpenSans"/>
          <w:color w:val="000000" w:themeColor="text1"/>
          <w:sz w:val="28"/>
          <w:szCs w:val="28"/>
        </w:rPr>
        <w:t xml:space="preserve">administration, </w:t>
      </w:r>
      <w:r w:rsidR="00F174A3" w:rsidRPr="005F2F4F">
        <w:rPr>
          <w:rFonts w:ascii="Helvetica" w:hAnsi="Helvetica" w:cs="OpenSans"/>
          <w:color w:val="000000" w:themeColor="text1"/>
          <w:sz w:val="28"/>
          <w:szCs w:val="28"/>
        </w:rPr>
        <w:t>which</w:t>
      </w:r>
      <w:r w:rsidR="00AC2D50" w:rsidRPr="005F2F4F">
        <w:rPr>
          <w:rFonts w:ascii="Helvetica" w:hAnsi="Helvetica" w:cs="OpenSans"/>
          <w:color w:val="000000" w:themeColor="text1"/>
          <w:sz w:val="28"/>
          <w:szCs w:val="28"/>
        </w:rPr>
        <w:t xml:space="preserve"> is necessary</w:t>
      </w:r>
      <w:r w:rsidRPr="005F2F4F">
        <w:rPr>
          <w:rFonts w:ascii="Helvetica" w:hAnsi="Helvetica" w:cs="OpenSans"/>
          <w:color w:val="000000" w:themeColor="text1"/>
          <w:sz w:val="28"/>
          <w:szCs w:val="28"/>
        </w:rPr>
        <w:t xml:space="preserve"> for the construction of the work. </w:t>
      </w:r>
    </w:p>
    <w:p w14:paraId="36219B7F"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p>
    <w:p w14:paraId="4EC3A2C3" w14:textId="24FAC760" w:rsidR="00AC2D50" w:rsidRDefault="00BD16D4" w:rsidP="00993425">
      <w:pPr>
        <w:widowControl w:val="0"/>
        <w:autoSpaceDE w:val="0"/>
        <w:autoSpaceDN w:val="0"/>
        <w:adjustRightInd w:val="0"/>
        <w:rPr>
          <w:rFonts w:ascii="Helvetica" w:hAnsi="Helvetica" w:cs="OpenSans"/>
          <w:color w:val="000000" w:themeColor="text1"/>
          <w:sz w:val="28"/>
          <w:szCs w:val="28"/>
        </w:rPr>
      </w:pPr>
      <w:r>
        <w:rPr>
          <w:rFonts w:ascii="Helvetica" w:hAnsi="Helvetica" w:cs="OpenSans"/>
          <w:color w:val="000000" w:themeColor="text1"/>
          <w:sz w:val="28"/>
          <w:szCs w:val="28"/>
        </w:rPr>
        <w:t xml:space="preserve">Day 1 </w:t>
      </w:r>
      <w:r w:rsidR="00AC2D50" w:rsidRPr="005F2F4F">
        <w:rPr>
          <w:rFonts w:ascii="Helvetica" w:hAnsi="Helvetica" w:cs="OpenSans"/>
          <w:color w:val="000000" w:themeColor="text1"/>
          <w:sz w:val="28"/>
          <w:szCs w:val="28"/>
        </w:rPr>
        <w:t xml:space="preserve">will be issued </w:t>
      </w:r>
      <w:r w:rsidR="00D003DD">
        <w:rPr>
          <w:rFonts w:ascii="Helvetica" w:hAnsi="Helvetica" w:cs="OpenSans"/>
          <w:color w:val="000000" w:themeColor="text1"/>
          <w:sz w:val="28"/>
          <w:szCs w:val="28"/>
        </w:rPr>
        <w:t xml:space="preserve">with </w:t>
      </w:r>
      <w:r w:rsidR="00AC2D50" w:rsidRPr="005F2F4F">
        <w:rPr>
          <w:rFonts w:ascii="Helvetica" w:hAnsi="Helvetica" w:cs="OpenSans"/>
          <w:color w:val="000000" w:themeColor="text1"/>
          <w:sz w:val="28"/>
          <w:szCs w:val="28"/>
        </w:rPr>
        <w:t xml:space="preserve">an invoice on the </w:t>
      </w:r>
      <w:r w:rsidR="007204A6" w:rsidRPr="005F2F4F">
        <w:rPr>
          <w:rFonts w:ascii="Helvetica" w:hAnsi="Helvetica" w:cs="OpenSans"/>
          <w:color w:val="000000" w:themeColor="text1"/>
          <w:sz w:val="28"/>
          <w:szCs w:val="28"/>
        </w:rPr>
        <w:t xml:space="preserve">day. </w:t>
      </w:r>
      <w:r w:rsidR="00D003DD">
        <w:rPr>
          <w:rFonts w:ascii="Helvetica" w:hAnsi="Helvetica" w:cs="OpenSans"/>
          <w:color w:val="000000" w:themeColor="text1"/>
          <w:sz w:val="28"/>
          <w:szCs w:val="28"/>
        </w:rPr>
        <w:t>The invoices will be due on that</w:t>
      </w:r>
      <w:r w:rsidR="00AC2D50" w:rsidRPr="005F2F4F">
        <w:rPr>
          <w:rFonts w:ascii="Helvetica" w:hAnsi="Helvetica" w:cs="OpenSans"/>
          <w:color w:val="000000" w:themeColor="text1"/>
          <w:sz w:val="28"/>
          <w:szCs w:val="28"/>
        </w:rPr>
        <w:t xml:space="preserve"> day by end of day. </w:t>
      </w:r>
    </w:p>
    <w:p w14:paraId="7F4A9977" w14:textId="77777777" w:rsidR="00010B37" w:rsidRDefault="00010B37" w:rsidP="00993425">
      <w:pPr>
        <w:widowControl w:val="0"/>
        <w:autoSpaceDE w:val="0"/>
        <w:autoSpaceDN w:val="0"/>
        <w:adjustRightInd w:val="0"/>
        <w:rPr>
          <w:rFonts w:ascii="Helvetica" w:hAnsi="Helvetica" w:cs="OpenSans"/>
          <w:color w:val="000000" w:themeColor="text1"/>
          <w:sz w:val="28"/>
          <w:szCs w:val="28"/>
        </w:rPr>
      </w:pPr>
    </w:p>
    <w:p w14:paraId="43BF84CB" w14:textId="41F0C0B2" w:rsidR="00BD16D4" w:rsidRPr="005F2F4F" w:rsidRDefault="00BD16D4" w:rsidP="00993425">
      <w:pPr>
        <w:widowControl w:val="0"/>
        <w:autoSpaceDE w:val="0"/>
        <w:autoSpaceDN w:val="0"/>
        <w:adjustRightInd w:val="0"/>
        <w:rPr>
          <w:rFonts w:ascii="Helvetica" w:hAnsi="Helvetica" w:cs="OpenSans"/>
          <w:color w:val="000000" w:themeColor="text1"/>
          <w:sz w:val="28"/>
          <w:szCs w:val="28"/>
        </w:rPr>
      </w:pPr>
      <w:r>
        <w:rPr>
          <w:rFonts w:ascii="Helvetica" w:hAnsi="Helvetica" w:cs="OpenSans"/>
          <w:color w:val="000000" w:themeColor="text1"/>
          <w:sz w:val="28"/>
          <w:szCs w:val="28"/>
        </w:rPr>
        <w:t xml:space="preserve">The after grounds works invoice will be due once the groundwork’s are complete prior to base installation. </w:t>
      </w:r>
    </w:p>
    <w:p w14:paraId="31B4268A" w14:textId="77777777" w:rsidR="009E4695" w:rsidRPr="005F2F4F" w:rsidRDefault="009E4695" w:rsidP="00AC2D50">
      <w:pPr>
        <w:rPr>
          <w:rFonts w:ascii="Helvetica" w:hAnsi="Helvetica" w:cs="OpenSans"/>
          <w:color w:val="000000" w:themeColor="text1"/>
          <w:sz w:val="28"/>
          <w:szCs w:val="28"/>
        </w:rPr>
      </w:pPr>
    </w:p>
    <w:p w14:paraId="3546B5EE" w14:textId="3D6B0E6E" w:rsidR="00AC2D50" w:rsidRDefault="00AC2D50" w:rsidP="00AC2D50">
      <w:pPr>
        <w:rPr>
          <w:rFonts w:ascii="Helvetica" w:eastAsia="Times New Roman" w:hAnsi="Helvetica" w:cs="Times New Roman"/>
          <w:color w:val="000000" w:themeColor="text1"/>
          <w:sz w:val="28"/>
          <w:szCs w:val="28"/>
          <w:lang w:val="en-GB"/>
        </w:rPr>
      </w:pPr>
      <w:r w:rsidRPr="005F2F4F">
        <w:rPr>
          <w:rFonts w:ascii="Helvetica" w:hAnsi="Helvetica" w:cs="OpenSans"/>
          <w:color w:val="000000" w:themeColor="text1"/>
          <w:sz w:val="28"/>
          <w:szCs w:val="28"/>
        </w:rPr>
        <w:t xml:space="preserve"> A completion invoice will be issued once all works are complete. This will be due no later than 48 hours after completion.</w:t>
      </w:r>
      <w:r w:rsidRPr="005F2F4F">
        <w:rPr>
          <w:rFonts w:ascii="Helvetica" w:eastAsia="Times New Roman" w:hAnsi="Helvetica" w:cs="Times New Roman"/>
          <w:color w:val="000000" w:themeColor="text1"/>
          <w:sz w:val="28"/>
          <w:szCs w:val="28"/>
          <w:lang w:val="en-GB"/>
        </w:rPr>
        <w:t xml:space="preserve"> All goods,/materials  whether supplied or installed remain the property of Unique Resin uk surfacing LTD until full payment has been made against them, failure to pay for these goods/service/materials can result in removal of the supplied items/materials .</w:t>
      </w:r>
      <w:r w:rsidR="006C369B">
        <w:rPr>
          <w:rFonts w:ascii="Helvetica" w:eastAsia="Times New Roman" w:hAnsi="Helvetica" w:cs="Times New Roman"/>
          <w:color w:val="000000" w:themeColor="text1"/>
          <w:sz w:val="28"/>
          <w:szCs w:val="28"/>
          <w:lang w:val="en-GB"/>
        </w:rPr>
        <w:t xml:space="preserve"> A late payment fee of £75.00 will in occur. Later than 7 days £100.00, later than 14 days £200.00. Later 21 days £250. Later 28 days £300.00 +</w:t>
      </w:r>
    </w:p>
    <w:p w14:paraId="3BA10E4F" w14:textId="77777777" w:rsidR="006A38BB" w:rsidRDefault="006A38BB" w:rsidP="00AC2D50">
      <w:pPr>
        <w:rPr>
          <w:rFonts w:ascii="Helvetica" w:eastAsia="Times New Roman" w:hAnsi="Helvetica" w:cs="Times New Roman"/>
          <w:color w:val="000000" w:themeColor="text1"/>
          <w:sz w:val="28"/>
          <w:szCs w:val="28"/>
          <w:lang w:val="en-GB"/>
        </w:rPr>
      </w:pPr>
    </w:p>
    <w:p w14:paraId="2CAEC916" w14:textId="77777777" w:rsidR="006A38BB" w:rsidRDefault="006A38BB" w:rsidP="00AC2D50">
      <w:pPr>
        <w:rPr>
          <w:rFonts w:ascii="Helvetica" w:eastAsia="Times New Roman" w:hAnsi="Helvetica" w:cs="Times New Roman"/>
          <w:color w:val="000000" w:themeColor="text1"/>
          <w:sz w:val="28"/>
          <w:szCs w:val="28"/>
          <w:lang w:val="en-GB"/>
        </w:rPr>
      </w:pPr>
    </w:p>
    <w:p w14:paraId="6BF26181" w14:textId="77777777" w:rsidR="006A38BB" w:rsidRPr="006A38BB" w:rsidRDefault="006A38BB" w:rsidP="006A38BB">
      <w:pPr>
        <w:rPr>
          <w:rFonts w:ascii="Helvetica" w:eastAsia="Times New Roman" w:hAnsi="Helvetica" w:cs="Arial"/>
          <w:color w:val="000000" w:themeColor="text1"/>
          <w:sz w:val="28"/>
          <w:szCs w:val="28"/>
          <w:lang w:val="en-GB"/>
        </w:rPr>
      </w:pPr>
      <w:r w:rsidRPr="006A38BB">
        <w:rPr>
          <w:rFonts w:ascii="Helvetica" w:hAnsi="Helvetica" w:cs="Arial"/>
          <w:color w:val="000000" w:themeColor="text1"/>
          <w:sz w:val="28"/>
          <w:szCs w:val="28"/>
        </w:rPr>
        <w:t xml:space="preserve">In certain circumstances ie extras are added or loss of trust we will ask for completion payment on the morning prior completion. We reserve the rights to do this. </w:t>
      </w:r>
      <w:r w:rsidRPr="006A38BB">
        <w:rPr>
          <w:rFonts w:ascii="Helvetica" w:eastAsia="Times New Roman" w:hAnsi="Helvetica" w:cs="Arial"/>
          <w:color w:val="000000" w:themeColor="text1"/>
          <w:sz w:val="28"/>
          <w:szCs w:val="28"/>
          <w:lang w:val="en-GB"/>
        </w:rPr>
        <w:t xml:space="preserve"> </w:t>
      </w:r>
    </w:p>
    <w:p w14:paraId="4C939330" w14:textId="77777777" w:rsidR="006A38BB" w:rsidRPr="006A38BB" w:rsidRDefault="006A38BB" w:rsidP="006A38BB">
      <w:pPr>
        <w:rPr>
          <w:rFonts w:ascii="Helvetica" w:eastAsia="Times New Roman" w:hAnsi="Helvetica" w:cs="Arial"/>
          <w:color w:val="000000" w:themeColor="text1"/>
          <w:sz w:val="28"/>
          <w:szCs w:val="28"/>
          <w:lang w:val="en-GB"/>
        </w:rPr>
      </w:pPr>
      <w:r w:rsidRPr="006A38BB">
        <w:rPr>
          <w:rFonts w:ascii="Helvetica" w:eastAsia="Times New Roman" w:hAnsi="Helvetica" w:cs="Arial"/>
          <w:color w:val="000000" w:themeColor="text1"/>
          <w:sz w:val="28"/>
          <w:szCs w:val="28"/>
          <w:lang w:val="en-GB"/>
        </w:rPr>
        <w:t xml:space="preserve">All goods,/materials  whether supplied or installed remain the property of Unique Resin uk surfacing LTD until full payment has been made against them, failure to pay for these goods/service/materials can result in removal of the supplied items/materials. A charge will be issued. </w:t>
      </w:r>
    </w:p>
    <w:p w14:paraId="48652968" w14:textId="77777777" w:rsidR="006A38BB" w:rsidRPr="005F2F4F" w:rsidRDefault="006A38BB" w:rsidP="00AC2D50">
      <w:pPr>
        <w:rPr>
          <w:rFonts w:ascii="Helvetica" w:eastAsia="Times New Roman" w:hAnsi="Helvetica" w:cs="Times New Roman"/>
          <w:color w:val="000000" w:themeColor="text1"/>
          <w:sz w:val="28"/>
          <w:szCs w:val="28"/>
          <w:lang w:val="en-GB"/>
        </w:rPr>
      </w:pPr>
    </w:p>
    <w:p w14:paraId="1BD80B66" w14:textId="17A52344" w:rsidR="00AC2D50" w:rsidRPr="005F2F4F" w:rsidRDefault="00AC2D50" w:rsidP="00993425">
      <w:pPr>
        <w:widowControl w:val="0"/>
        <w:autoSpaceDE w:val="0"/>
        <w:autoSpaceDN w:val="0"/>
        <w:adjustRightInd w:val="0"/>
        <w:rPr>
          <w:rFonts w:ascii="Helvetica" w:hAnsi="Helvetica" w:cs="OpenSans"/>
          <w:color w:val="000000" w:themeColor="text1"/>
          <w:sz w:val="28"/>
          <w:szCs w:val="28"/>
        </w:rPr>
      </w:pPr>
    </w:p>
    <w:p w14:paraId="348F8F0C" w14:textId="673751A0" w:rsidR="00993425" w:rsidRPr="005F2F4F" w:rsidRDefault="009E469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Please note: </w:t>
      </w:r>
      <w:r w:rsidR="00993425" w:rsidRPr="005F2F4F">
        <w:rPr>
          <w:rFonts w:ascii="Helvetica" w:hAnsi="Helvetica" w:cs="OpenSans"/>
          <w:color w:val="000000" w:themeColor="text1"/>
          <w:sz w:val="28"/>
          <w:szCs w:val="28"/>
        </w:rPr>
        <w:t xml:space="preserve">We understand and will exercise our statutory right to claim interest and compensation for debt recovery costs under the late payment legislation if we are not paid according to agreed credit terms. Payment methods are debit card, or by BACS (Internet bank transfer) cash.  </w:t>
      </w:r>
    </w:p>
    <w:p w14:paraId="0AE184CD" w14:textId="77777777" w:rsidR="00DE4CD0" w:rsidRDefault="00DE4CD0" w:rsidP="00993425">
      <w:pPr>
        <w:widowControl w:val="0"/>
        <w:autoSpaceDE w:val="0"/>
        <w:autoSpaceDN w:val="0"/>
        <w:adjustRightInd w:val="0"/>
        <w:rPr>
          <w:rFonts w:ascii="Helvetica" w:hAnsi="Helvetica" w:cs="OpenSans"/>
          <w:color w:val="000000" w:themeColor="text1"/>
          <w:sz w:val="28"/>
          <w:szCs w:val="28"/>
        </w:rPr>
      </w:pPr>
    </w:p>
    <w:p w14:paraId="026F7C0E"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The work is substantially complete when all items described in this contract have been constructed, installed or disposed of (if this is agreed in the estimate)</w:t>
      </w:r>
    </w:p>
    <w:p w14:paraId="09F6DD83"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Substantial completion shall not include adjustment, repair, replacement or cleaning of any item so constructed or installed after final inspection. Requests for adjustment, repair, replacement or cleaning of any constructed or installed item shall not be the cause for delay of final payment, but rather shall be considered warranty items.</w:t>
      </w:r>
    </w:p>
    <w:p w14:paraId="5E9C9573"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u w:val="single"/>
        </w:rPr>
      </w:pPr>
    </w:p>
    <w:p w14:paraId="102984AC" w14:textId="77777777" w:rsidR="005F2F4F" w:rsidRDefault="005F2F4F" w:rsidP="00993425">
      <w:pPr>
        <w:widowControl w:val="0"/>
        <w:autoSpaceDE w:val="0"/>
        <w:autoSpaceDN w:val="0"/>
        <w:adjustRightInd w:val="0"/>
        <w:rPr>
          <w:rFonts w:ascii="Helvetica" w:hAnsi="Helvetica" w:cs="OpenSans"/>
          <w:color w:val="000000" w:themeColor="text1"/>
          <w:sz w:val="28"/>
          <w:szCs w:val="28"/>
          <w:u w:val="single"/>
        </w:rPr>
      </w:pPr>
    </w:p>
    <w:p w14:paraId="381E49B7"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u w:val="single"/>
        </w:rPr>
      </w:pPr>
      <w:r w:rsidRPr="005F2F4F">
        <w:rPr>
          <w:rFonts w:ascii="Helvetica" w:hAnsi="Helvetica" w:cs="OpenSans"/>
          <w:color w:val="000000" w:themeColor="text1"/>
          <w:sz w:val="28"/>
          <w:szCs w:val="28"/>
          <w:u w:val="single"/>
        </w:rPr>
        <w:t>Alterations or Changes</w:t>
      </w:r>
    </w:p>
    <w:p w14:paraId="405904F5" w14:textId="77777777" w:rsidR="00AC2D50" w:rsidRPr="005F2F4F" w:rsidRDefault="00AC2D50" w:rsidP="00993425">
      <w:pPr>
        <w:widowControl w:val="0"/>
        <w:autoSpaceDE w:val="0"/>
        <w:autoSpaceDN w:val="0"/>
        <w:adjustRightInd w:val="0"/>
        <w:rPr>
          <w:rFonts w:ascii="Helvetica" w:hAnsi="Helvetica" w:cs="OpenSans"/>
          <w:color w:val="000000" w:themeColor="text1"/>
          <w:sz w:val="28"/>
          <w:szCs w:val="28"/>
          <w:u w:val="single"/>
        </w:rPr>
      </w:pPr>
    </w:p>
    <w:p w14:paraId="7CFEC014" w14:textId="22D57367" w:rsidR="00993425" w:rsidRPr="005F2F4F" w:rsidRDefault="009E469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If</w:t>
      </w:r>
      <w:r w:rsidR="00993425" w:rsidRPr="005F2F4F">
        <w:rPr>
          <w:rFonts w:ascii="Helvetica" w:hAnsi="Helvetica" w:cs="OpenSans"/>
          <w:color w:val="000000" w:themeColor="text1"/>
          <w:sz w:val="28"/>
          <w:szCs w:val="28"/>
        </w:rPr>
        <w:t xml:space="preserve"> </w:t>
      </w:r>
      <w:r w:rsidR="005C3515" w:rsidRPr="005F2F4F">
        <w:rPr>
          <w:rFonts w:ascii="Helvetica" w:hAnsi="Helvetica" w:cs="OpenSans"/>
          <w:color w:val="000000" w:themeColor="text1"/>
          <w:sz w:val="28"/>
          <w:szCs w:val="28"/>
        </w:rPr>
        <w:t>any</w:t>
      </w:r>
      <w:r w:rsidR="00993425" w:rsidRPr="005F2F4F">
        <w:rPr>
          <w:rFonts w:ascii="Helvetica" w:hAnsi="Helvetica" w:cs="OpenSans"/>
          <w:color w:val="000000" w:themeColor="text1"/>
          <w:sz w:val="28"/>
          <w:szCs w:val="28"/>
        </w:rPr>
        <w:t xml:space="preserve"> addition and/or alterations to the schedule/project shall be properly treated as variations and subject to written instructions and additional payments may be required to cover the agreed changes. The client agrees that necessary extra purchases of a total up to £50 can be made without verbal or written consent, anything greater than £50 will be discussed with the client before purchase.</w:t>
      </w:r>
      <w:r w:rsidR="00AC2D50" w:rsidRPr="005F2F4F">
        <w:rPr>
          <w:rFonts w:ascii="Helvetica" w:hAnsi="Helvetica" w:cs="OpenSans"/>
          <w:color w:val="000000" w:themeColor="text1"/>
          <w:sz w:val="28"/>
          <w:szCs w:val="28"/>
        </w:rPr>
        <w:t xml:space="preserve"> Written in a separate quotation</w:t>
      </w:r>
    </w:p>
    <w:p w14:paraId="64C3B7E6" w14:textId="77777777" w:rsidR="00AC2D50" w:rsidRPr="005F2F4F" w:rsidRDefault="00AC2D50" w:rsidP="00993425">
      <w:pPr>
        <w:widowControl w:val="0"/>
        <w:autoSpaceDE w:val="0"/>
        <w:autoSpaceDN w:val="0"/>
        <w:adjustRightInd w:val="0"/>
        <w:rPr>
          <w:rFonts w:ascii="Helvetica" w:hAnsi="Helvetica" w:cs="OpenSans"/>
          <w:color w:val="000000" w:themeColor="text1"/>
          <w:sz w:val="28"/>
          <w:szCs w:val="28"/>
        </w:rPr>
      </w:pPr>
    </w:p>
    <w:p w14:paraId="541BADDC" w14:textId="6DBFB988"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If the client adds extra work to the planned agreemen</w:t>
      </w:r>
      <w:r w:rsidR="00AC2D50" w:rsidRPr="005F2F4F">
        <w:rPr>
          <w:rFonts w:ascii="Helvetica" w:hAnsi="Helvetica" w:cs="OpenSans"/>
          <w:color w:val="000000" w:themeColor="text1"/>
          <w:sz w:val="28"/>
          <w:szCs w:val="28"/>
        </w:rPr>
        <w:t xml:space="preserve">t then this will be chargeable </w:t>
      </w:r>
      <w:r w:rsidR="009D02D5">
        <w:rPr>
          <w:rFonts w:ascii="Helvetica" w:hAnsi="Helvetica" w:cs="OpenSans"/>
          <w:color w:val="000000" w:themeColor="text1"/>
          <w:sz w:val="28"/>
          <w:szCs w:val="28"/>
        </w:rPr>
        <w:t xml:space="preserve">immediately. </w:t>
      </w:r>
      <w:r w:rsidR="00AC2D50" w:rsidRPr="005F2F4F">
        <w:rPr>
          <w:rFonts w:ascii="Helvetica" w:hAnsi="Helvetica" w:cs="OpenSans"/>
          <w:color w:val="000000" w:themeColor="text1"/>
          <w:sz w:val="28"/>
          <w:szCs w:val="28"/>
        </w:rPr>
        <w:t xml:space="preserve"> </w:t>
      </w:r>
      <w:r w:rsidR="00DE4CD0">
        <w:rPr>
          <w:rFonts w:ascii="Helvetica" w:hAnsi="Helvetica" w:cs="OpenSans"/>
          <w:color w:val="000000" w:themeColor="text1"/>
          <w:sz w:val="28"/>
          <w:szCs w:val="28"/>
        </w:rPr>
        <w:t xml:space="preserve">Depending on the extras We may have to return at a later date to complete. </w:t>
      </w:r>
    </w:p>
    <w:p w14:paraId="44E9AEA8"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p>
    <w:p w14:paraId="53DE45C9" w14:textId="548C8BF6"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All, or any special conditions, of which unique resin has been </w:t>
      </w:r>
      <w:r w:rsidR="00D46225" w:rsidRPr="005F2F4F">
        <w:rPr>
          <w:rFonts w:ascii="Helvetica" w:hAnsi="Helvetica" w:cs="OpenSans"/>
          <w:color w:val="000000" w:themeColor="text1"/>
          <w:sz w:val="28"/>
          <w:szCs w:val="28"/>
        </w:rPr>
        <w:t>informed,</w:t>
      </w:r>
      <w:r w:rsidRPr="005F2F4F">
        <w:rPr>
          <w:rFonts w:ascii="Helvetica" w:hAnsi="Helvetica" w:cs="OpenSans"/>
          <w:color w:val="000000" w:themeColor="text1"/>
          <w:sz w:val="28"/>
          <w:szCs w:val="28"/>
        </w:rPr>
        <w:t xml:space="preserve"> are noted in the quotation.</w:t>
      </w:r>
    </w:p>
    <w:p w14:paraId="1128194C"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p>
    <w:p w14:paraId="4A5F33F4" w14:textId="7420EB02"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We are not able to accept responsibility for the </w:t>
      </w:r>
      <w:r w:rsidR="007204A6" w:rsidRPr="005F2F4F">
        <w:rPr>
          <w:rFonts w:ascii="Helvetica" w:hAnsi="Helvetica" w:cs="OpenSans"/>
          <w:color w:val="000000" w:themeColor="text1"/>
          <w:sz w:val="28"/>
          <w:szCs w:val="28"/>
        </w:rPr>
        <w:t>well-being</w:t>
      </w:r>
      <w:r w:rsidRPr="005F2F4F">
        <w:rPr>
          <w:rFonts w:ascii="Helvetica" w:hAnsi="Helvetica" w:cs="OpenSans"/>
          <w:color w:val="000000" w:themeColor="text1"/>
          <w:sz w:val="28"/>
          <w:szCs w:val="28"/>
        </w:rPr>
        <w:t xml:space="preserve"> and maintenance of living plant material, including turf, following practical substantial completion. If necessary we reserve the right to substitute any plant with another of equal value and growth/habitat/color in accordance with the specification. </w:t>
      </w:r>
      <w:r w:rsidR="00DE4CD0">
        <w:rPr>
          <w:rFonts w:ascii="Helvetica" w:hAnsi="Helvetica" w:cs="OpenSans"/>
          <w:color w:val="000000" w:themeColor="text1"/>
          <w:sz w:val="28"/>
          <w:szCs w:val="28"/>
        </w:rPr>
        <w:t xml:space="preserve">Down to the companies discretion. </w:t>
      </w:r>
      <w:r w:rsidRPr="005F2F4F">
        <w:rPr>
          <w:rFonts w:ascii="Helvetica" w:hAnsi="Helvetica" w:cs="OpenSans"/>
          <w:color w:val="000000" w:themeColor="text1"/>
          <w:sz w:val="28"/>
          <w:szCs w:val="28"/>
        </w:rPr>
        <w:t>In regards to any landscaping work that involves digging - such as patios, artificial grass, drives or any other digging, nearby to trees, shrubs, flowers, plants etc. we cannot be held responsible if roots are in the way and need to be cut to complete the work.</w:t>
      </w:r>
    </w:p>
    <w:p w14:paraId="4158EC16"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p>
    <w:p w14:paraId="1437FFD5" w14:textId="77777777" w:rsidR="004134F4" w:rsidRPr="005F2F4F" w:rsidRDefault="004134F4" w:rsidP="00993425">
      <w:pPr>
        <w:widowControl w:val="0"/>
        <w:autoSpaceDE w:val="0"/>
        <w:autoSpaceDN w:val="0"/>
        <w:adjustRightInd w:val="0"/>
        <w:rPr>
          <w:rFonts w:ascii="Helvetica" w:hAnsi="Helvetica" w:cs="OpenSans"/>
          <w:color w:val="000000" w:themeColor="text1"/>
          <w:sz w:val="28"/>
          <w:szCs w:val="28"/>
        </w:rPr>
      </w:pPr>
    </w:p>
    <w:p w14:paraId="5AB37215" w14:textId="680DCB93" w:rsidR="004134F4" w:rsidRPr="005F2F4F" w:rsidRDefault="004134F4" w:rsidP="00993425">
      <w:pPr>
        <w:widowControl w:val="0"/>
        <w:autoSpaceDE w:val="0"/>
        <w:autoSpaceDN w:val="0"/>
        <w:adjustRightInd w:val="0"/>
        <w:rPr>
          <w:rFonts w:ascii="Helvetica" w:hAnsi="Helvetica" w:cs="OpenSans"/>
          <w:color w:val="000000" w:themeColor="text1"/>
          <w:sz w:val="28"/>
          <w:szCs w:val="28"/>
          <w:u w:val="single"/>
        </w:rPr>
      </w:pPr>
      <w:r w:rsidRPr="005F2F4F">
        <w:rPr>
          <w:rFonts w:ascii="Helvetica" w:hAnsi="Helvetica" w:cs="OpenSans"/>
          <w:color w:val="000000" w:themeColor="text1"/>
          <w:sz w:val="28"/>
          <w:szCs w:val="28"/>
          <w:u w:val="single"/>
        </w:rPr>
        <w:t>Completion</w:t>
      </w:r>
    </w:p>
    <w:p w14:paraId="435E4574" w14:textId="77777777" w:rsidR="004134F4" w:rsidRPr="005F2F4F" w:rsidRDefault="004134F4" w:rsidP="00993425">
      <w:pPr>
        <w:widowControl w:val="0"/>
        <w:autoSpaceDE w:val="0"/>
        <w:autoSpaceDN w:val="0"/>
        <w:adjustRightInd w:val="0"/>
        <w:rPr>
          <w:rFonts w:ascii="Helvetica" w:hAnsi="Helvetica" w:cs="OpenSans"/>
          <w:color w:val="000000" w:themeColor="text1"/>
          <w:sz w:val="28"/>
          <w:szCs w:val="28"/>
          <w:u w:val="single"/>
        </w:rPr>
      </w:pPr>
    </w:p>
    <w:p w14:paraId="787C7C66" w14:textId="0F4412F8"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Upon completion </w:t>
      </w:r>
      <w:r w:rsidR="00BB799E">
        <w:rPr>
          <w:rFonts w:ascii="Helvetica" w:hAnsi="Helvetica" w:cs="OpenSans"/>
          <w:color w:val="000000" w:themeColor="text1"/>
          <w:sz w:val="28"/>
          <w:szCs w:val="28"/>
        </w:rPr>
        <w:t xml:space="preserve">and final invoice is paid </w:t>
      </w:r>
      <w:r w:rsidRPr="005F2F4F">
        <w:rPr>
          <w:rFonts w:ascii="Helvetica" w:hAnsi="Helvetica" w:cs="OpenSans"/>
          <w:color w:val="000000" w:themeColor="text1"/>
          <w:sz w:val="28"/>
          <w:szCs w:val="28"/>
        </w:rPr>
        <w:t xml:space="preserve">you will be sent a </w:t>
      </w:r>
      <w:r w:rsidR="004134F4" w:rsidRPr="005F2F4F">
        <w:rPr>
          <w:rFonts w:ascii="Helvetica" w:hAnsi="Helvetica" w:cs="OpenSans"/>
          <w:color w:val="000000" w:themeColor="text1"/>
          <w:sz w:val="28"/>
          <w:szCs w:val="28"/>
        </w:rPr>
        <w:t>after care maintenance guide</w:t>
      </w:r>
      <w:r w:rsidRPr="005F2F4F">
        <w:rPr>
          <w:rFonts w:ascii="Helvetica" w:hAnsi="Helvetica" w:cs="OpenSans"/>
          <w:color w:val="000000" w:themeColor="text1"/>
          <w:sz w:val="28"/>
          <w:szCs w:val="28"/>
        </w:rPr>
        <w:t xml:space="preserve"> informing the client of any maintenance </w:t>
      </w:r>
      <w:r w:rsidR="001B20FC" w:rsidRPr="005F2F4F">
        <w:rPr>
          <w:rFonts w:ascii="Helvetica" w:hAnsi="Helvetica" w:cs="OpenSans"/>
          <w:color w:val="000000" w:themeColor="text1"/>
          <w:sz w:val="28"/>
          <w:szCs w:val="28"/>
        </w:rPr>
        <w:t xml:space="preserve">and aftercare this must be adhered to if not it will result in all guaranties being void. </w:t>
      </w:r>
    </w:p>
    <w:p w14:paraId="0CD204A5" w14:textId="77777777" w:rsidR="004134F4" w:rsidRPr="005F2F4F" w:rsidRDefault="004134F4" w:rsidP="00993425">
      <w:pPr>
        <w:widowControl w:val="0"/>
        <w:autoSpaceDE w:val="0"/>
        <w:autoSpaceDN w:val="0"/>
        <w:adjustRightInd w:val="0"/>
        <w:rPr>
          <w:rFonts w:ascii="Helvetica" w:hAnsi="Helvetica" w:cs="OpenSans"/>
          <w:color w:val="000000" w:themeColor="text1"/>
          <w:sz w:val="28"/>
          <w:szCs w:val="28"/>
        </w:rPr>
      </w:pPr>
    </w:p>
    <w:p w14:paraId="505C5B9C" w14:textId="77777777" w:rsidR="004134F4" w:rsidRPr="005F2F4F" w:rsidRDefault="004134F4"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A lifetime supplier back colour certificate will be sent.</w:t>
      </w:r>
    </w:p>
    <w:p w14:paraId="06BA1FB2" w14:textId="77777777" w:rsidR="004134F4" w:rsidRPr="005F2F4F" w:rsidRDefault="004134F4" w:rsidP="00993425">
      <w:pPr>
        <w:widowControl w:val="0"/>
        <w:autoSpaceDE w:val="0"/>
        <w:autoSpaceDN w:val="0"/>
        <w:adjustRightInd w:val="0"/>
        <w:rPr>
          <w:rFonts w:ascii="Helvetica" w:hAnsi="Helvetica" w:cs="OpenSans"/>
          <w:color w:val="000000" w:themeColor="text1"/>
          <w:sz w:val="28"/>
          <w:szCs w:val="28"/>
        </w:rPr>
      </w:pPr>
    </w:p>
    <w:p w14:paraId="7008D607" w14:textId="0FE79C00" w:rsidR="004134F4" w:rsidRPr="005F2F4F" w:rsidRDefault="004134F4"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A guarantee depending on </w:t>
      </w:r>
      <w:r w:rsidR="005C3515">
        <w:rPr>
          <w:rFonts w:ascii="Helvetica" w:hAnsi="Helvetica" w:cs="OpenSans"/>
          <w:color w:val="000000" w:themeColor="text1"/>
          <w:sz w:val="28"/>
          <w:szCs w:val="28"/>
        </w:rPr>
        <w:t>what works will be carried out will be emailed</w:t>
      </w:r>
      <w:r w:rsidR="001B20FC" w:rsidRPr="005F2F4F">
        <w:rPr>
          <w:rFonts w:ascii="Helvetica" w:hAnsi="Helvetica" w:cs="OpenSans"/>
          <w:color w:val="000000" w:themeColor="text1"/>
          <w:sz w:val="28"/>
          <w:szCs w:val="28"/>
        </w:rPr>
        <w:t xml:space="preserve">. Please ask for more details on what guarantee you will be receiving prior to start. </w:t>
      </w:r>
      <w:r w:rsidR="00BB799E">
        <w:rPr>
          <w:rFonts w:ascii="Helvetica" w:hAnsi="Helvetica" w:cs="OpenSans"/>
          <w:color w:val="000000" w:themeColor="text1"/>
          <w:sz w:val="28"/>
          <w:szCs w:val="28"/>
        </w:rPr>
        <w:t xml:space="preserve">Please note we do not give any guarantees for overlays or part overlays. Please ask for more info. </w:t>
      </w:r>
    </w:p>
    <w:p w14:paraId="70D9F807" w14:textId="77777777" w:rsidR="004134F4" w:rsidRPr="005F2F4F" w:rsidRDefault="004134F4" w:rsidP="00993425">
      <w:pPr>
        <w:widowControl w:val="0"/>
        <w:autoSpaceDE w:val="0"/>
        <w:autoSpaceDN w:val="0"/>
        <w:adjustRightInd w:val="0"/>
        <w:rPr>
          <w:rFonts w:ascii="Helvetica" w:hAnsi="Helvetica" w:cs="OpenSans"/>
          <w:color w:val="000000" w:themeColor="text1"/>
          <w:sz w:val="28"/>
          <w:szCs w:val="28"/>
        </w:rPr>
      </w:pPr>
    </w:p>
    <w:p w14:paraId="77A25A1E" w14:textId="600E2F8C" w:rsidR="004134F4" w:rsidRPr="005F2F4F" w:rsidRDefault="004134F4" w:rsidP="004134F4">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All machinery/ remain the property of unique resin uk </w:t>
      </w:r>
      <w:r w:rsidR="005C3515" w:rsidRPr="005F2F4F">
        <w:rPr>
          <w:rFonts w:ascii="Helvetica" w:hAnsi="Helvetica" w:cs="OpenSans"/>
          <w:color w:val="000000" w:themeColor="text1"/>
          <w:sz w:val="28"/>
          <w:szCs w:val="28"/>
        </w:rPr>
        <w:t>surfacing and</w:t>
      </w:r>
      <w:r w:rsidRPr="005F2F4F">
        <w:rPr>
          <w:rFonts w:ascii="Helvetica" w:hAnsi="Helvetica" w:cs="OpenSans"/>
          <w:color w:val="000000" w:themeColor="text1"/>
          <w:sz w:val="28"/>
          <w:szCs w:val="28"/>
        </w:rPr>
        <w:t xml:space="preserve"> will be removed from site upon completion.</w:t>
      </w:r>
    </w:p>
    <w:p w14:paraId="105D300C" w14:textId="77777777" w:rsidR="007204A6" w:rsidRDefault="007204A6" w:rsidP="001B20FC">
      <w:pPr>
        <w:rPr>
          <w:rFonts w:ascii="Helvetica" w:eastAsia="Times New Roman" w:hAnsi="Helvetica" w:cs="Times New Roman"/>
          <w:color w:val="000000" w:themeColor="text1"/>
          <w:sz w:val="28"/>
          <w:szCs w:val="28"/>
          <w:lang w:val="en-GB"/>
        </w:rPr>
      </w:pPr>
    </w:p>
    <w:p w14:paraId="2BB458D9" w14:textId="2AE9002F" w:rsidR="001B20FC" w:rsidRPr="005F2F4F" w:rsidRDefault="001B20FC" w:rsidP="001B20FC">
      <w:pPr>
        <w:rPr>
          <w:rFonts w:ascii="Helvetica" w:eastAsia="Times New Roman" w:hAnsi="Helvetica" w:cs="Times New Roman"/>
          <w:color w:val="000000" w:themeColor="text1"/>
          <w:sz w:val="28"/>
          <w:szCs w:val="28"/>
          <w:lang w:val="en-GB"/>
        </w:rPr>
      </w:pPr>
      <w:r w:rsidRPr="005F2F4F">
        <w:rPr>
          <w:rFonts w:ascii="Helvetica" w:eastAsia="Times New Roman" w:hAnsi="Helvetica" w:cs="Times New Roman"/>
          <w:color w:val="000000" w:themeColor="text1"/>
          <w:sz w:val="28"/>
          <w:szCs w:val="28"/>
          <w:lang w:val="en-GB"/>
        </w:rPr>
        <w:t xml:space="preserve">All goods,/materials whether supplied or installed remain the property of Unique Resin uk surfacing LTD until full payment has been made against them, failure to pay for these goods/service/materials </w:t>
      </w:r>
      <w:r w:rsidR="00397499" w:rsidRPr="005F2F4F">
        <w:rPr>
          <w:rFonts w:ascii="Helvetica" w:eastAsia="Times New Roman" w:hAnsi="Helvetica" w:cs="Times New Roman"/>
          <w:color w:val="000000" w:themeColor="text1"/>
          <w:sz w:val="28"/>
          <w:szCs w:val="28"/>
          <w:lang w:val="en-GB"/>
        </w:rPr>
        <w:t>will</w:t>
      </w:r>
      <w:r w:rsidRPr="005F2F4F">
        <w:rPr>
          <w:rFonts w:ascii="Helvetica" w:eastAsia="Times New Roman" w:hAnsi="Helvetica" w:cs="Times New Roman"/>
          <w:color w:val="000000" w:themeColor="text1"/>
          <w:sz w:val="28"/>
          <w:szCs w:val="28"/>
          <w:lang w:val="en-GB"/>
        </w:rPr>
        <w:t xml:space="preserve"> result in removal of the supplied item</w:t>
      </w:r>
      <w:r w:rsidR="007204A6">
        <w:rPr>
          <w:rFonts w:ascii="Helvetica" w:eastAsia="Times New Roman" w:hAnsi="Helvetica" w:cs="Times New Roman"/>
          <w:color w:val="000000" w:themeColor="text1"/>
          <w:sz w:val="28"/>
          <w:szCs w:val="28"/>
          <w:lang w:val="en-GB"/>
        </w:rPr>
        <w:t>s/materials</w:t>
      </w:r>
      <w:r w:rsidRPr="005F2F4F">
        <w:rPr>
          <w:rFonts w:ascii="Helvetica" w:eastAsia="Times New Roman" w:hAnsi="Helvetica" w:cs="Times New Roman"/>
          <w:color w:val="000000" w:themeColor="text1"/>
          <w:sz w:val="28"/>
          <w:szCs w:val="28"/>
          <w:lang w:val="en-GB"/>
        </w:rPr>
        <w:t>.</w:t>
      </w:r>
      <w:r w:rsidR="007204A6">
        <w:rPr>
          <w:rFonts w:ascii="Helvetica" w:eastAsia="Times New Roman" w:hAnsi="Helvetica" w:cs="Times New Roman"/>
          <w:color w:val="000000" w:themeColor="text1"/>
          <w:sz w:val="28"/>
          <w:szCs w:val="28"/>
          <w:lang w:val="en-GB"/>
        </w:rPr>
        <w:t xml:space="preserve"> Court action. A</w:t>
      </w:r>
      <w:r w:rsidR="00397499" w:rsidRPr="005F2F4F">
        <w:rPr>
          <w:rFonts w:ascii="Helvetica" w:eastAsia="Times New Roman" w:hAnsi="Helvetica" w:cs="Times New Roman"/>
          <w:color w:val="000000" w:themeColor="text1"/>
          <w:sz w:val="28"/>
          <w:szCs w:val="28"/>
          <w:lang w:val="en-GB"/>
        </w:rPr>
        <w:t>ll guarantees will be void.</w:t>
      </w:r>
    </w:p>
    <w:p w14:paraId="0C7F4F74" w14:textId="77777777" w:rsidR="001B20FC" w:rsidRPr="005F2F4F" w:rsidRDefault="001B20FC" w:rsidP="004134F4">
      <w:pPr>
        <w:widowControl w:val="0"/>
        <w:autoSpaceDE w:val="0"/>
        <w:autoSpaceDN w:val="0"/>
        <w:adjustRightInd w:val="0"/>
        <w:rPr>
          <w:rFonts w:ascii="Helvetica" w:hAnsi="Helvetica" w:cs="OpenSans"/>
          <w:color w:val="000000" w:themeColor="text1"/>
          <w:sz w:val="28"/>
          <w:szCs w:val="28"/>
        </w:rPr>
      </w:pPr>
    </w:p>
    <w:p w14:paraId="0B17D0DD" w14:textId="77777777" w:rsidR="001B20FC" w:rsidRPr="005F2F4F" w:rsidRDefault="001B20FC" w:rsidP="004134F4">
      <w:pPr>
        <w:widowControl w:val="0"/>
        <w:autoSpaceDE w:val="0"/>
        <w:autoSpaceDN w:val="0"/>
        <w:adjustRightInd w:val="0"/>
        <w:rPr>
          <w:rFonts w:ascii="Helvetica" w:hAnsi="Helvetica" w:cs="OpenSans"/>
          <w:color w:val="000000" w:themeColor="text1"/>
          <w:sz w:val="28"/>
          <w:szCs w:val="28"/>
        </w:rPr>
      </w:pPr>
    </w:p>
    <w:p w14:paraId="2A682F61" w14:textId="77777777" w:rsidR="004134F4" w:rsidRPr="005F2F4F" w:rsidRDefault="004134F4" w:rsidP="004134F4">
      <w:pPr>
        <w:widowControl w:val="0"/>
        <w:autoSpaceDE w:val="0"/>
        <w:autoSpaceDN w:val="0"/>
        <w:adjustRightInd w:val="0"/>
        <w:rPr>
          <w:rFonts w:ascii="Helvetica" w:hAnsi="Helvetica" w:cs="OpenSans"/>
          <w:color w:val="000000" w:themeColor="text1"/>
          <w:sz w:val="28"/>
          <w:szCs w:val="28"/>
        </w:rPr>
      </w:pPr>
    </w:p>
    <w:p w14:paraId="6A166F49" w14:textId="17C8D9F0" w:rsidR="004134F4" w:rsidRPr="005F2F4F" w:rsidRDefault="004134F4" w:rsidP="00993425">
      <w:pPr>
        <w:widowControl w:val="0"/>
        <w:autoSpaceDE w:val="0"/>
        <w:autoSpaceDN w:val="0"/>
        <w:adjustRightInd w:val="0"/>
        <w:rPr>
          <w:rFonts w:ascii="Helvetica" w:hAnsi="Helvetica" w:cs="OpenSans"/>
          <w:color w:val="000000" w:themeColor="text1"/>
          <w:sz w:val="28"/>
          <w:szCs w:val="28"/>
          <w:u w:val="single"/>
        </w:rPr>
      </w:pPr>
      <w:r w:rsidRPr="005F2F4F">
        <w:rPr>
          <w:rFonts w:ascii="Helvetica" w:hAnsi="Helvetica" w:cs="OpenSans"/>
          <w:color w:val="000000" w:themeColor="text1"/>
          <w:sz w:val="28"/>
          <w:szCs w:val="28"/>
          <w:u w:val="single"/>
        </w:rPr>
        <w:t>Client responsibilities</w:t>
      </w:r>
    </w:p>
    <w:p w14:paraId="79B83BA0" w14:textId="77777777" w:rsidR="004134F4" w:rsidRPr="005F2F4F" w:rsidRDefault="004134F4" w:rsidP="00993425">
      <w:pPr>
        <w:widowControl w:val="0"/>
        <w:autoSpaceDE w:val="0"/>
        <w:autoSpaceDN w:val="0"/>
        <w:adjustRightInd w:val="0"/>
        <w:rPr>
          <w:rFonts w:ascii="Helvetica" w:hAnsi="Helvetica" w:cs="OpenSans"/>
          <w:color w:val="000000" w:themeColor="text1"/>
          <w:sz w:val="28"/>
          <w:szCs w:val="28"/>
        </w:rPr>
      </w:pPr>
    </w:p>
    <w:p w14:paraId="2DE106B0" w14:textId="31AA7603"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It is very important and the sole responsibility of the Client to ensure we are made aware of any special/statutory bylaws/conditions/permissions that may be involved.</w:t>
      </w:r>
    </w:p>
    <w:p w14:paraId="2CCA6202"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p>
    <w:p w14:paraId="6B1EB8EC" w14:textId="267B5B08"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We accept no responsibility for works that have been carried out on land that is not under the ownership of the client and it is assumed that all planning laws</w:t>
      </w:r>
      <w:r w:rsidR="00397499" w:rsidRPr="005F2F4F">
        <w:rPr>
          <w:rFonts w:ascii="Helvetica" w:hAnsi="Helvetica" w:cs="OpenSans"/>
          <w:color w:val="000000" w:themeColor="text1"/>
          <w:sz w:val="28"/>
          <w:szCs w:val="28"/>
        </w:rPr>
        <w:t>/ permits</w:t>
      </w:r>
      <w:r w:rsidRPr="005F2F4F">
        <w:rPr>
          <w:rFonts w:ascii="Helvetica" w:hAnsi="Helvetica" w:cs="OpenSans"/>
          <w:color w:val="000000" w:themeColor="text1"/>
          <w:sz w:val="28"/>
          <w:szCs w:val="28"/>
        </w:rPr>
        <w:t xml:space="preserve"> or regulations have been applied before commencement of any works.</w:t>
      </w:r>
      <w:r w:rsidR="00D46225" w:rsidRPr="005F2F4F">
        <w:rPr>
          <w:rFonts w:ascii="Helvetica" w:hAnsi="Helvetica" w:cs="OpenSans"/>
          <w:color w:val="000000" w:themeColor="text1"/>
          <w:sz w:val="28"/>
          <w:szCs w:val="28"/>
        </w:rPr>
        <w:t xml:space="preserve"> This</w:t>
      </w:r>
      <w:r w:rsidR="004134F4" w:rsidRPr="005F2F4F">
        <w:rPr>
          <w:rFonts w:ascii="Helvetica" w:hAnsi="Helvetica" w:cs="OpenSans"/>
          <w:color w:val="000000" w:themeColor="text1"/>
          <w:sz w:val="28"/>
          <w:szCs w:val="28"/>
        </w:rPr>
        <w:t xml:space="preserve"> is </w:t>
      </w:r>
      <w:r w:rsidR="00D46225" w:rsidRPr="005F2F4F">
        <w:rPr>
          <w:rFonts w:ascii="Helvetica" w:hAnsi="Helvetica" w:cs="OpenSans"/>
          <w:color w:val="000000" w:themeColor="text1"/>
          <w:sz w:val="28"/>
          <w:szCs w:val="28"/>
        </w:rPr>
        <w:t xml:space="preserve">the </w:t>
      </w:r>
      <w:r w:rsidR="00397499" w:rsidRPr="005F2F4F">
        <w:rPr>
          <w:rFonts w:ascii="Helvetica" w:hAnsi="Helvetica" w:cs="OpenSans"/>
          <w:color w:val="000000" w:themeColor="text1"/>
          <w:sz w:val="28"/>
          <w:szCs w:val="28"/>
        </w:rPr>
        <w:t>client’s</w:t>
      </w:r>
      <w:r w:rsidR="00D46225" w:rsidRPr="005F2F4F">
        <w:rPr>
          <w:rFonts w:ascii="Helvetica" w:hAnsi="Helvetica" w:cs="OpenSans"/>
          <w:color w:val="000000" w:themeColor="text1"/>
          <w:sz w:val="28"/>
          <w:szCs w:val="28"/>
        </w:rPr>
        <w:t xml:space="preserve"> responsibility</w:t>
      </w:r>
      <w:r w:rsidR="00397499" w:rsidRPr="005F2F4F">
        <w:rPr>
          <w:rFonts w:ascii="Helvetica" w:hAnsi="Helvetica" w:cs="OpenSans"/>
          <w:color w:val="000000" w:themeColor="text1"/>
          <w:sz w:val="28"/>
          <w:szCs w:val="28"/>
        </w:rPr>
        <w:t xml:space="preserve"> only</w:t>
      </w:r>
      <w:r w:rsidR="00D46225" w:rsidRPr="005F2F4F">
        <w:rPr>
          <w:rFonts w:ascii="Helvetica" w:hAnsi="Helvetica" w:cs="OpenSans"/>
          <w:color w:val="000000" w:themeColor="text1"/>
          <w:sz w:val="28"/>
          <w:szCs w:val="28"/>
        </w:rPr>
        <w:t xml:space="preserve">. </w:t>
      </w:r>
    </w:p>
    <w:p w14:paraId="115EE9C7" w14:textId="77777777" w:rsidR="004134F4" w:rsidRPr="005F2F4F" w:rsidRDefault="004134F4" w:rsidP="00993425">
      <w:pPr>
        <w:widowControl w:val="0"/>
        <w:autoSpaceDE w:val="0"/>
        <w:autoSpaceDN w:val="0"/>
        <w:adjustRightInd w:val="0"/>
        <w:rPr>
          <w:rFonts w:ascii="Helvetica" w:hAnsi="Helvetica" w:cs="OpenSans"/>
          <w:color w:val="000000" w:themeColor="text1"/>
          <w:sz w:val="28"/>
          <w:szCs w:val="28"/>
        </w:rPr>
      </w:pPr>
    </w:p>
    <w:p w14:paraId="013B2F6B" w14:textId="77777777" w:rsidR="004134F4" w:rsidRPr="005F2F4F" w:rsidRDefault="004134F4" w:rsidP="00993425">
      <w:pPr>
        <w:widowControl w:val="0"/>
        <w:autoSpaceDE w:val="0"/>
        <w:autoSpaceDN w:val="0"/>
        <w:adjustRightInd w:val="0"/>
        <w:rPr>
          <w:rFonts w:ascii="Helvetica" w:hAnsi="Helvetica" w:cs="OpenSans"/>
          <w:color w:val="000000" w:themeColor="text1"/>
          <w:sz w:val="28"/>
          <w:szCs w:val="28"/>
        </w:rPr>
      </w:pPr>
    </w:p>
    <w:p w14:paraId="3FA371B2" w14:textId="77777777" w:rsidR="004134F4" w:rsidRPr="005F2F4F" w:rsidRDefault="004134F4" w:rsidP="004134F4">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The client will need to provide water and electricity, if needed at no extra charge to unique resin uk surfacing </w:t>
      </w:r>
    </w:p>
    <w:p w14:paraId="479C27F9" w14:textId="77777777" w:rsidR="004134F4" w:rsidRPr="005F2F4F" w:rsidRDefault="004134F4" w:rsidP="004134F4">
      <w:pPr>
        <w:widowControl w:val="0"/>
        <w:autoSpaceDE w:val="0"/>
        <w:autoSpaceDN w:val="0"/>
        <w:adjustRightInd w:val="0"/>
        <w:rPr>
          <w:rFonts w:ascii="Helvetica" w:hAnsi="Helvetica" w:cs="OpenSans"/>
          <w:color w:val="000000" w:themeColor="text1"/>
          <w:sz w:val="28"/>
          <w:szCs w:val="28"/>
        </w:rPr>
      </w:pPr>
    </w:p>
    <w:p w14:paraId="25ED38C6" w14:textId="77777777" w:rsidR="004134F4" w:rsidRDefault="004134F4" w:rsidP="004134F4">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The client will be responsible for all payments to unique Resin uk surfacing unless otherwise notified in writing prior to commencement.</w:t>
      </w:r>
    </w:p>
    <w:p w14:paraId="60EC3FAC" w14:textId="77777777" w:rsidR="00B53AC8" w:rsidRDefault="00B53AC8" w:rsidP="004134F4">
      <w:pPr>
        <w:widowControl w:val="0"/>
        <w:autoSpaceDE w:val="0"/>
        <w:autoSpaceDN w:val="0"/>
        <w:adjustRightInd w:val="0"/>
        <w:rPr>
          <w:rFonts w:ascii="Helvetica" w:hAnsi="Helvetica" w:cs="OpenSans"/>
          <w:color w:val="000000" w:themeColor="text1"/>
          <w:sz w:val="28"/>
          <w:szCs w:val="28"/>
        </w:rPr>
      </w:pPr>
    </w:p>
    <w:p w14:paraId="625382B9" w14:textId="48E830C6" w:rsidR="00B53AC8" w:rsidRDefault="00B53AC8" w:rsidP="004134F4">
      <w:pPr>
        <w:widowControl w:val="0"/>
        <w:autoSpaceDE w:val="0"/>
        <w:autoSpaceDN w:val="0"/>
        <w:adjustRightInd w:val="0"/>
        <w:rPr>
          <w:rFonts w:ascii="Helvetica" w:hAnsi="Helvetica" w:cs="OpenSans"/>
          <w:color w:val="000000" w:themeColor="text1"/>
          <w:sz w:val="28"/>
          <w:szCs w:val="28"/>
        </w:rPr>
      </w:pPr>
      <w:r>
        <w:rPr>
          <w:rFonts w:ascii="Helvetica" w:hAnsi="Helvetica" w:cs="OpenSans"/>
          <w:color w:val="000000" w:themeColor="text1"/>
          <w:sz w:val="28"/>
          <w:szCs w:val="28"/>
        </w:rPr>
        <w:t xml:space="preserve">CLIENT ENTERS SITE AREA AT OWN RISK. Whilst we are on site and when we are off site we take no responsibility if this is not adhered to.  </w:t>
      </w:r>
    </w:p>
    <w:p w14:paraId="72710DE6" w14:textId="77777777" w:rsidR="009D02D5" w:rsidRDefault="009D02D5" w:rsidP="004134F4">
      <w:pPr>
        <w:widowControl w:val="0"/>
        <w:autoSpaceDE w:val="0"/>
        <w:autoSpaceDN w:val="0"/>
        <w:adjustRightInd w:val="0"/>
        <w:rPr>
          <w:rFonts w:ascii="Helvetica" w:hAnsi="Helvetica" w:cs="OpenSans"/>
          <w:color w:val="000000" w:themeColor="text1"/>
          <w:sz w:val="28"/>
          <w:szCs w:val="28"/>
        </w:rPr>
      </w:pPr>
    </w:p>
    <w:p w14:paraId="762F1B79" w14:textId="59DCF861" w:rsidR="009D02D5" w:rsidRDefault="009D02D5" w:rsidP="004134F4">
      <w:pPr>
        <w:widowControl w:val="0"/>
        <w:autoSpaceDE w:val="0"/>
        <w:autoSpaceDN w:val="0"/>
        <w:adjustRightInd w:val="0"/>
        <w:rPr>
          <w:rFonts w:ascii="Helvetica" w:hAnsi="Helvetica" w:cs="OpenSans"/>
          <w:color w:val="000000" w:themeColor="text1"/>
          <w:sz w:val="28"/>
          <w:szCs w:val="28"/>
        </w:rPr>
      </w:pPr>
      <w:r>
        <w:rPr>
          <w:rFonts w:ascii="Helvetica" w:hAnsi="Helvetica" w:cs="OpenSans"/>
          <w:color w:val="000000" w:themeColor="text1"/>
          <w:sz w:val="28"/>
          <w:szCs w:val="28"/>
        </w:rPr>
        <w:t xml:space="preserve">Animals: During the curing stage of the resin it’s the clients responsibility to ensure any animals do not enter the site whilst the resin is curing we cannot be held responsible for paw prints of damaged caused by them. </w:t>
      </w:r>
    </w:p>
    <w:p w14:paraId="3AAAA095" w14:textId="77777777" w:rsidR="00F174A3" w:rsidRPr="005F2F4F" w:rsidRDefault="00F174A3" w:rsidP="004134F4">
      <w:pPr>
        <w:widowControl w:val="0"/>
        <w:autoSpaceDE w:val="0"/>
        <w:autoSpaceDN w:val="0"/>
        <w:adjustRightInd w:val="0"/>
        <w:rPr>
          <w:rFonts w:ascii="Helvetica" w:hAnsi="Helvetica" w:cs="OpenSans"/>
          <w:color w:val="000000" w:themeColor="text1"/>
          <w:sz w:val="28"/>
          <w:szCs w:val="28"/>
        </w:rPr>
      </w:pPr>
    </w:p>
    <w:p w14:paraId="7788B1E8" w14:textId="77777777" w:rsidR="001B20FC" w:rsidRPr="005F2F4F" w:rsidRDefault="001B20FC" w:rsidP="004134F4">
      <w:pPr>
        <w:widowControl w:val="0"/>
        <w:autoSpaceDE w:val="0"/>
        <w:autoSpaceDN w:val="0"/>
        <w:adjustRightInd w:val="0"/>
        <w:rPr>
          <w:rFonts w:ascii="Helvetica" w:hAnsi="Helvetica" w:cs="OpenSans"/>
          <w:color w:val="000000" w:themeColor="text1"/>
          <w:sz w:val="28"/>
          <w:szCs w:val="28"/>
        </w:rPr>
      </w:pPr>
    </w:p>
    <w:p w14:paraId="0C153DB6" w14:textId="77777777" w:rsidR="004134F4" w:rsidRPr="005F2F4F" w:rsidRDefault="004134F4" w:rsidP="004134F4">
      <w:pPr>
        <w:widowControl w:val="0"/>
        <w:autoSpaceDE w:val="0"/>
        <w:autoSpaceDN w:val="0"/>
        <w:adjustRightInd w:val="0"/>
        <w:rPr>
          <w:rFonts w:ascii="Helvetica" w:hAnsi="Helvetica" w:cs="OpenSans"/>
          <w:color w:val="000000" w:themeColor="text1"/>
          <w:sz w:val="28"/>
          <w:szCs w:val="28"/>
        </w:rPr>
      </w:pPr>
    </w:p>
    <w:p w14:paraId="14A9198B" w14:textId="78615DDA" w:rsidR="00993425" w:rsidRPr="005F2F4F" w:rsidRDefault="004134F4" w:rsidP="00993425">
      <w:pPr>
        <w:widowControl w:val="0"/>
        <w:autoSpaceDE w:val="0"/>
        <w:autoSpaceDN w:val="0"/>
        <w:adjustRightInd w:val="0"/>
        <w:rPr>
          <w:rFonts w:ascii="Helvetica" w:hAnsi="Helvetica" w:cs="OpenSans"/>
          <w:color w:val="000000" w:themeColor="text1"/>
          <w:sz w:val="28"/>
          <w:szCs w:val="28"/>
          <w:u w:val="single"/>
        </w:rPr>
      </w:pPr>
      <w:r w:rsidRPr="005F2F4F">
        <w:rPr>
          <w:rFonts w:ascii="Helvetica" w:hAnsi="Helvetica" w:cs="OpenSans"/>
          <w:color w:val="000000" w:themeColor="text1"/>
          <w:sz w:val="28"/>
          <w:szCs w:val="28"/>
          <w:u w:val="single"/>
        </w:rPr>
        <w:t xml:space="preserve">Delays </w:t>
      </w:r>
    </w:p>
    <w:p w14:paraId="18A7CC9D" w14:textId="77777777" w:rsidR="004134F4" w:rsidRPr="005F2F4F" w:rsidRDefault="004134F4" w:rsidP="00993425">
      <w:pPr>
        <w:widowControl w:val="0"/>
        <w:autoSpaceDE w:val="0"/>
        <w:autoSpaceDN w:val="0"/>
        <w:adjustRightInd w:val="0"/>
        <w:rPr>
          <w:rFonts w:ascii="Helvetica" w:hAnsi="Helvetica" w:cs="OpenSans"/>
          <w:color w:val="000000" w:themeColor="text1"/>
          <w:sz w:val="28"/>
          <w:szCs w:val="28"/>
        </w:rPr>
      </w:pPr>
    </w:p>
    <w:p w14:paraId="36459AE0" w14:textId="3B6D680A" w:rsidR="00993425" w:rsidRPr="005F2F4F" w:rsidRDefault="001B20FC"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Weather conditions </w:t>
      </w:r>
      <w:r w:rsidR="00993425" w:rsidRPr="005F2F4F">
        <w:rPr>
          <w:rFonts w:ascii="Helvetica" w:hAnsi="Helvetica" w:cs="OpenSans"/>
          <w:color w:val="000000" w:themeColor="text1"/>
          <w:sz w:val="28"/>
          <w:szCs w:val="28"/>
        </w:rPr>
        <w:t>may cause the delay of the start date of the contract. This will not affect the original, agreed price. You will be informed within 24 hours of start.</w:t>
      </w:r>
      <w:r w:rsidRPr="005F2F4F">
        <w:rPr>
          <w:rFonts w:ascii="Helvetica" w:hAnsi="Helvetica" w:cs="OpenSans"/>
          <w:color w:val="000000" w:themeColor="text1"/>
          <w:sz w:val="28"/>
          <w:szCs w:val="28"/>
        </w:rPr>
        <w:t xml:space="preserve"> </w:t>
      </w:r>
    </w:p>
    <w:p w14:paraId="275351C0"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p>
    <w:p w14:paraId="42740C70" w14:textId="75545AEE"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Delays caused by other companies on site may cause work to be rescheduled and charges may </w:t>
      </w:r>
      <w:r w:rsidR="005C3515">
        <w:rPr>
          <w:rFonts w:ascii="Helvetica" w:hAnsi="Helvetica" w:cs="OpenSans"/>
          <w:color w:val="000000" w:themeColor="text1"/>
          <w:sz w:val="28"/>
          <w:szCs w:val="28"/>
        </w:rPr>
        <w:t>occur</w:t>
      </w:r>
      <w:r w:rsidRPr="005F2F4F">
        <w:rPr>
          <w:rFonts w:ascii="Helvetica" w:hAnsi="Helvetica" w:cs="OpenSans"/>
          <w:color w:val="000000" w:themeColor="text1"/>
          <w:sz w:val="28"/>
          <w:szCs w:val="28"/>
        </w:rPr>
        <w:t xml:space="preserve"> in certain circumstances.</w:t>
      </w:r>
    </w:p>
    <w:p w14:paraId="6F3D1302" w14:textId="77777777" w:rsidR="001B20FC" w:rsidRPr="005F2F4F" w:rsidRDefault="001B20FC" w:rsidP="00993425">
      <w:pPr>
        <w:widowControl w:val="0"/>
        <w:autoSpaceDE w:val="0"/>
        <w:autoSpaceDN w:val="0"/>
        <w:adjustRightInd w:val="0"/>
        <w:rPr>
          <w:rFonts w:ascii="Helvetica" w:hAnsi="Helvetica" w:cs="OpenSans"/>
          <w:color w:val="000000" w:themeColor="text1"/>
          <w:sz w:val="28"/>
          <w:szCs w:val="28"/>
        </w:rPr>
      </w:pPr>
    </w:p>
    <w:p w14:paraId="150F2997" w14:textId="346A2F1D" w:rsidR="001B20FC" w:rsidRDefault="001B20FC"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If we need to delay</w:t>
      </w:r>
      <w:r w:rsidR="00F71B86">
        <w:rPr>
          <w:rFonts w:ascii="Helvetica" w:hAnsi="Helvetica" w:cs="OpenSans"/>
          <w:color w:val="000000" w:themeColor="text1"/>
          <w:sz w:val="28"/>
          <w:szCs w:val="28"/>
        </w:rPr>
        <w:t xml:space="preserve"> your project due to the weather, there is a delay to our schedule, shortages of materials. </w:t>
      </w:r>
      <w:r w:rsidR="00F71B86" w:rsidRPr="005F2F4F">
        <w:rPr>
          <w:rFonts w:ascii="Helvetica" w:hAnsi="Helvetica" w:cs="OpenSans"/>
          <w:color w:val="000000" w:themeColor="text1"/>
          <w:sz w:val="28"/>
          <w:szCs w:val="28"/>
        </w:rPr>
        <w:t>We</w:t>
      </w:r>
      <w:r w:rsidRPr="005F2F4F">
        <w:rPr>
          <w:rFonts w:ascii="Helvetica" w:hAnsi="Helvetica" w:cs="OpenSans"/>
          <w:color w:val="000000" w:themeColor="text1"/>
          <w:sz w:val="28"/>
          <w:szCs w:val="28"/>
        </w:rPr>
        <w:t xml:space="preserve"> will inform </w:t>
      </w:r>
      <w:r w:rsidR="00F71B86">
        <w:rPr>
          <w:rFonts w:ascii="Helvetica" w:hAnsi="Helvetica" w:cs="OpenSans"/>
          <w:color w:val="000000" w:themeColor="text1"/>
          <w:sz w:val="28"/>
          <w:szCs w:val="28"/>
        </w:rPr>
        <w:t xml:space="preserve">you </w:t>
      </w:r>
      <w:r w:rsidRPr="005F2F4F">
        <w:rPr>
          <w:rFonts w:ascii="Helvetica" w:hAnsi="Helvetica" w:cs="OpenSans"/>
          <w:color w:val="000000" w:themeColor="text1"/>
          <w:sz w:val="28"/>
          <w:szCs w:val="28"/>
        </w:rPr>
        <w:t>in the firs</w:t>
      </w:r>
      <w:r w:rsidR="00F71B86">
        <w:rPr>
          <w:rFonts w:ascii="Helvetica" w:hAnsi="Helvetica" w:cs="OpenSans"/>
          <w:color w:val="000000" w:themeColor="text1"/>
          <w:sz w:val="28"/>
          <w:szCs w:val="28"/>
        </w:rPr>
        <w:t>t instance and update through out. Delays</w:t>
      </w:r>
      <w:r w:rsidRPr="005F2F4F">
        <w:rPr>
          <w:rFonts w:ascii="Helvetica" w:hAnsi="Helvetica" w:cs="OpenSans"/>
          <w:color w:val="000000" w:themeColor="text1"/>
          <w:sz w:val="28"/>
          <w:szCs w:val="28"/>
        </w:rPr>
        <w:t xml:space="preserve"> will not affect the original price. </w:t>
      </w:r>
    </w:p>
    <w:p w14:paraId="79339516" w14:textId="77777777" w:rsidR="00F174A3" w:rsidRDefault="00F174A3" w:rsidP="00993425">
      <w:pPr>
        <w:widowControl w:val="0"/>
        <w:autoSpaceDE w:val="0"/>
        <w:autoSpaceDN w:val="0"/>
        <w:adjustRightInd w:val="0"/>
        <w:rPr>
          <w:rFonts w:ascii="Helvetica" w:hAnsi="Helvetica" w:cs="OpenSans"/>
          <w:color w:val="000000" w:themeColor="text1"/>
          <w:sz w:val="28"/>
          <w:szCs w:val="28"/>
        </w:rPr>
      </w:pPr>
    </w:p>
    <w:p w14:paraId="790E0EC8" w14:textId="7777777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p>
    <w:p w14:paraId="2B5A16A7" w14:textId="79EE6717" w:rsidR="00993425" w:rsidRPr="005F2F4F" w:rsidRDefault="00993425" w:rsidP="0099342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w:t>
      </w:r>
    </w:p>
    <w:p w14:paraId="4028369F" w14:textId="01BA8D98" w:rsidR="00397499" w:rsidRPr="005F2F4F" w:rsidRDefault="00993425" w:rsidP="00397499">
      <w:pPr>
        <w:widowControl w:val="0"/>
        <w:autoSpaceDE w:val="0"/>
        <w:autoSpaceDN w:val="0"/>
        <w:adjustRightInd w:val="0"/>
        <w:rPr>
          <w:rFonts w:ascii="Helvetica" w:hAnsi="Helvetica" w:cs="OpenSans"/>
          <w:color w:val="000000" w:themeColor="text1"/>
          <w:sz w:val="28"/>
          <w:szCs w:val="28"/>
          <w:u w:val="single"/>
        </w:rPr>
      </w:pPr>
      <w:r w:rsidRPr="005F2F4F">
        <w:rPr>
          <w:rFonts w:ascii="Helvetica" w:hAnsi="Helvetica" w:cs="OpenSans"/>
          <w:color w:val="000000" w:themeColor="text1"/>
          <w:sz w:val="28"/>
          <w:szCs w:val="28"/>
          <w:u w:val="single"/>
        </w:rPr>
        <w:t>Cancellation</w:t>
      </w:r>
    </w:p>
    <w:p w14:paraId="6CD6B890" w14:textId="77777777" w:rsidR="00397499" w:rsidRPr="005F2F4F" w:rsidRDefault="00397499" w:rsidP="00397499">
      <w:pPr>
        <w:widowControl w:val="0"/>
        <w:autoSpaceDE w:val="0"/>
        <w:autoSpaceDN w:val="0"/>
        <w:adjustRightInd w:val="0"/>
        <w:rPr>
          <w:rFonts w:ascii="Helvetica" w:hAnsi="Helvetica" w:cs="OpenSans"/>
          <w:color w:val="000000" w:themeColor="text1"/>
          <w:sz w:val="28"/>
          <w:szCs w:val="28"/>
        </w:rPr>
      </w:pPr>
    </w:p>
    <w:p w14:paraId="45325CA6" w14:textId="4F79350E" w:rsidR="007204A6" w:rsidRDefault="00712A00" w:rsidP="00397499">
      <w:pPr>
        <w:shd w:val="clear" w:color="auto" w:fill="FFFFFF"/>
        <w:spacing w:after="255"/>
        <w:textAlignment w:val="baseline"/>
        <w:rPr>
          <w:rFonts w:ascii="Helvetica" w:hAnsi="Helvetica" w:cs="Times New Roman"/>
          <w:color w:val="000000" w:themeColor="text1"/>
          <w:sz w:val="28"/>
          <w:szCs w:val="28"/>
          <w:lang w:val="en-GB"/>
        </w:rPr>
      </w:pPr>
      <w:r>
        <w:rPr>
          <w:rFonts w:ascii="Helvetica" w:hAnsi="Helvetica" w:cs="Times New Roman"/>
          <w:color w:val="000000" w:themeColor="text1"/>
          <w:sz w:val="28"/>
          <w:szCs w:val="28"/>
          <w:lang w:val="en-GB"/>
        </w:rPr>
        <w:t xml:space="preserve">Booking fees and Deposits </w:t>
      </w:r>
      <w:r w:rsidR="00397499" w:rsidRPr="005F2F4F">
        <w:rPr>
          <w:rFonts w:ascii="Helvetica" w:hAnsi="Helvetica" w:cs="Times New Roman"/>
          <w:color w:val="000000" w:themeColor="text1"/>
          <w:sz w:val="28"/>
          <w:szCs w:val="28"/>
          <w:lang w:val="en-GB"/>
        </w:rPr>
        <w:t xml:space="preserve">are </w:t>
      </w:r>
      <w:r w:rsidR="007204A6">
        <w:rPr>
          <w:rFonts w:ascii="Helvetica" w:hAnsi="Helvetica" w:cs="Times New Roman"/>
          <w:color w:val="000000" w:themeColor="text1"/>
          <w:sz w:val="28"/>
          <w:szCs w:val="28"/>
          <w:lang w:val="en-GB"/>
        </w:rPr>
        <w:t xml:space="preserve">strictly </w:t>
      </w:r>
      <w:r w:rsidR="00397499" w:rsidRPr="005F2F4F">
        <w:rPr>
          <w:rFonts w:ascii="Helvetica" w:hAnsi="Helvetica" w:cs="Times New Roman"/>
          <w:color w:val="000000" w:themeColor="text1"/>
          <w:sz w:val="28"/>
          <w:szCs w:val="28"/>
          <w:lang w:val="en-GB"/>
        </w:rPr>
        <w:t xml:space="preserve">non refundable. </w:t>
      </w:r>
    </w:p>
    <w:p w14:paraId="7E99F304" w14:textId="00D7E66E" w:rsidR="007204A6" w:rsidRDefault="00397499" w:rsidP="00397499">
      <w:pPr>
        <w:shd w:val="clear" w:color="auto" w:fill="FFFFFF"/>
        <w:spacing w:after="255"/>
        <w:textAlignment w:val="baseline"/>
        <w:rPr>
          <w:rFonts w:ascii="Helvetica" w:hAnsi="Helvetica" w:cs="Times New Roman"/>
          <w:color w:val="000000" w:themeColor="text1"/>
          <w:sz w:val="28"/>
          <w:szCs w:val="28"/>
          <w:lang w:val="en-GB"/>
        </w:rPr>
      </w:pPr>
      <w:r w:rsidRPr="005F2F4F">
        <w:rPr>
          <w:rFonts w:ascii="Helvetica" w:hAnsi="Helvetica" w:cs="Times New Roman"/>
          <w:color w:val="000000" w:themeColor="text1"/>
          <w:sz w:val="28"/>
          <w:szCs w:val="28"/>
          <w:lang w:val="en-GB"/>
        </w:rPr>
        <w:t>In the event that the cancellation occurs once</w:t>
      </w:r>
      <w:r w:rsidR="007204A6">
        <w:rPr>
          <w:rFonts w:ascii="Helvetica" w:hAnsi="Helvetica" w:cs="Times New Roman"/>
          <w:color w:val="000000" w:themeColor="text1"/>
          <w:sz w:val="28"/>
          <w:szCs w:val="28"/>
          <w:lang w:val="en-GB"/>
        </w:rPr>
        <w:t xml:space="preserve"> work has commenced you </w:t>
      </w:r>
      <w:r w:rsidRPr="005F2F4F">
        <w:rPr>
          <w:rFonts w:ascii="Helvetica" w:hAnsi="Helvetica" w:cs="Times New Roman"/>
          <w:color w:val="000000" w:themeColor="text1"/>
          <w:sz w:val="28"/>
          <w:szCs w:val="28"/>
          <w:lang w:val="en-GB"/>
        </w:rPr>
        <w:t>will incur additional charges</w:t>
      </w:r>
      <w:r w:rsidR="007204A6">
        <w:rPr>
          <w:rFonts w:ascii="Helvetica" w:hAnsi="Helvetica" w:cs="Times New Roman"/>
          <w:color w:val="000000" w:themeColor="text1"/>
          <w:sz w:val="28"/>
          <w:szCs w:val="28"/>
          <w:lang w:val="en-GB"/>
        </w:rPr>
        <w:t xml:space="preserve"> and will be invoiced immediately</w:t>
      </w:r>
      <w:r w:rsidRPr="005F2F4F">
        <w:rPr>
          <w:rFonts w:ascii="Helvetica" w:hAnsi="Helvetica" w:cs="Times New Roman"/>
          <w:color w:val="000000" w:themeColor="text1"/>
          <w:sz w:val="28"/>
          <w:szCs w:val="28"/>
          <w:lang w:val="en-GB"/>
        </w:rPr>
        <w:t>.</w:t>
      </w:r>
      <w:r w:rsidR="007204A6">
        <w:rPr>
          <w:rFonts w:ascii="Helvetica" w:hAnsi="Helvetica" w:cs="Times New Roman"/>
          <w:color w:val="000000" w:themeColor="text1"/>
          <w:sz w:val="28"/>
          <w:szCs w:val="28"/>
          <w:lang w:val="en-GB"/>
        </w:rPr>
        <w:t xml:space="preserve"> </w:t>
      </w:r>
    </w:p>
    <w:p w14:paraId="4F8E5A2C" w14:textId="232628FF" w:rsidR="007204A6" w:rsidRDefault="00397499" w:rsidP="00397499">
      <w:pPr>
        <w:shd w:val="clear" w:color="auto" w:fill="FFFFFF"/>
        <w:spacing w:after="255"/>
        <w:textAlignment w:val="baseline"/>
        <w:rPr>
          <w:rFonts w:ascii="Helvetica" w:hAnsi="Helvetica" w:cs="Times New Roman"/>
          <w:color w:val="000000" w:themeColor="text1"/>
          <w:sz w:val="28"/>
          <w:szCs w:val="28"/>
          <w:lang w:val="en-GB"/>
        </w:rPr>
      </w:pPr>
      <w:r w:rsidRPr="005F2F4F">
        <w:rPr>
          <w:rFonts w:ascii="Helvetica" w:hAnsi="Helvetica" w:cs="Times New Roman"/>
          <w:color w:val="000000" w:themeColor="text1"/>
          <w:sz w:val="28"/>
          <w:szCs w:val="28"/>
          <w:lang w:val="en-GB"/>
        </w:rPr>
        <w:t>Notification by mail</w:t>
      </w:r>
      <w:r w:rsidR="007204A6">
        <w:rPr>
          <w:rFonts w:ascii="Helvetica" w:hAnsi="Helvetica" w:cs="Times New Roman"/>
          <w:color w:val="000000" w:themeColor="text1"/>
          <w:sz w:val="28"/>
          <w:szCs w:val="28"/>
          <w:lang w:val="en-GB"/>
        </w:rPr>
        <w:t xml:space="preserve"> or post</w:t>
      </w:r>
      <w:r w:rsidRPr="005F2F4F">
        <w:rPr>
          <w:rFonts w:ascii="Helvetica" w:hAnsi="Helvetica" w:cs="Times New Roman"/>
          <w:color w:val="000000" w:themeColor="text1"/>
          <w:sz w:val="28"/>
          <w:szCs w:val="28"/>
          <w:lang w:val="en-GB"/>
        </w:rPr>
        <w:t xml:space="preserve"> is accepted. Failure to do so will lead to a</w:t>
      </w:r>
      <w:r w:rsidR="007204A6">
        <w:rPr>
          <w:rFonts w:ascii="Helvetica" w:hAnsi="Helvetica" w:cs="Times New Roman"/>
          <w:color w:val="000000" w:themeColor="text1"/>
          <w:sz w:val="28"/>
          <w:szCs w:val="28"/>
          <w:lang w:val="en-GB"/>
        </w:rPr>
        <w:t xml:space="preserve">n additional </w:t>
      </w:r>
      <w:r w:rsidR="007204A6" w:rsidRPr="005F2F4F">
        <w:rPr>
          <w:rFonts w:ascii="Helvetica" w:hAnsi="Helvetica" w:cs="Times New Roman"/>
          <w:color w:val="000000" w:themeColor="text1"/>
          <w:sz w:val="28"/>
          <w:szCs w:val="28"/>
          <w:lang w:val="en-GB"/>
        </w:rPr>
        <w:t>15</w:t>
      </w:r>
      <w:r w:rsidRPr="005F2F4F">
        <w:rPr>
          <w:rFonts w:ascii="Helvetica" w:hAnsi="Helvetica" w:cs="Times New Roman"/>
          <w:color w:val="000000" w:themeColor="text1"/>
          <w:sz w:val="28"/>
          <w:szCs w:val="28"/>
          <w:lang w:val="en-GB"/>
        </w:rPr>
        <w:t>% charge of the original quotation</w:t>
      </w:r>
      <w:r w:rsidR="005C3515">
        <w:rPr>
          <w:rFonts w:ascii="Helvetica" w:hAnsi="Helvetica" w:cs="Times New Roman"/>
          <w:color w:val="000000" w:themeColor="text1"/>
          <w:sz w:val="28"/>
          <w:szCs w:val="28"/>
          <w:lang w:val="en-GB"/>
        </w:rPr>
        <w:t>, plus</w:t>
      </w:r>
      <w:r w:rsidR="007204A6">
        <w:rPr>
          <w:rFonts w:ascii="Helvetica" w:hAnsi="Helvetica" w:cs="Times New Roman"/>
          <w:color w:val="000000" w:themeColor="text1"/>
          <w:sz w:val="28"/>
          <w:szCs w:val="28"/>
          <w:lang w:val="en-GB"/>
        </w:rPr>
        <w:t xml:space="preserve"> other charges and the</w:t>
      </w:r>
      <w:r w:rsidR="005C3515">
        <w:rPr>
          <w:rFonts w:ascii="Helvetica" w:hAnsi="Helvetica" w:cs="Times New Roman"/>
          <w:color w:val="000000" w:themeColor="text1"/>
          <w:sz w:val="28"/>
          <w:szCs w:val="28"/>
          <w:lang w:val="en-GB"/>
        </w:rPr>
        <w:t xml:space="preserve"> non-refundable deposit. </w:t>
      </w:r>
    </w:p>
    <w:p w14:paraId="09FF7E68" w14:textId="191207CD" w:rsidR="007204A6" w:rsidRDefault="007204A6" w:rsidP="00397499">
      <w:pPr>
        <w:shd w:val="clear" w:color="auto" w:fill="FFFFFF"/>
        <w:spacing w:after="255"/>
        <w:textAlignment w:val="baseline"/>
        <w:rPr>
          <w:rFonts w:ascii="Helvetica" w:hAnsi="Helvetica" w:cs="Times New Roman"/>
          <w:color w:val="000000" w:themeColor="text1"/>
          <w:sz w:val="28"/>
          <w:szCs w:val="28"/>
          <w:lang w:val="en-GB"/>
        </w:rPr>
      </w:pPr>
      <w:r>
        <w:rPr>
          <w:rFonts w:ascii="Helvetica" w:hAnsi="Helvetica" w:cs="Times New Roman"/>
          <w:color w:val="000000" w:themeColor="text1"/>
          <w:sz w:val="28"/>
          <w:szCs w:val="28"/>
          <w:lang w:val="en-GB"/>
        </w:rPr>
        <w:t xml:space="preserve">In certain circumstances a partial deposit maybe returned but this will be down to the </w:t>
      </w:r>
      <w:r w:rsidR="001B73F7">
        <w:rPr>
          <w:rFonts w:ascii="Helvetica" w:hAnsi="Helvetica" w:cs="Times New Roman"/>
          <w:color w:val="000000" w:themeColor="text1"/>
          <w:sz w:val="28"/>
          <w:szCs w:val="28"/>
          <w:lang w:val="en-GB"/>
        </w:rPr>
        <w:t>companies’</w:t>
      </w:r>
      <w:r>
        <w:rPr>
          <w:rFonts w:ascii="Helvetica" w:hAnsi="Helvetica" w:cs="Times New Roman"/>
          <w:color w:val="000000" w:themeColor="text1"/>
          <w:sz w:val="28"/>
          <w:szCs w:val="28"/>
          <w:lang w:val="en-GB"/>
        </w:rPr>
        <w:t xml:space="preserve"> desecration. </w:t>
      </w:r>
    </w:p>
    <w:p w14:paraId="684ABFC8" w14:textId="77777777" w:rsidR="00397499" w:rsidRPr="005F2F4F" w:rsidRDefault="00397499" w:rsidP="00397499">
      <w:pPr>
        <w:shd w:val="clear" w:color="auto" w:fill="FFFFFF"/>
        <w:spacing w:after="255"/>
        <w:textAlignment w:val="baseline"/>
        <w:rPr>
          <w:rFonts w:ascii="Helvetica" w:hAnsi="Helvetica" w:cs="Times New Roman"/>
          <w:color w:val="000000" w:themeColor="text1"/>
          <w:sz w:val="28"/>
          <w:szCs w:val="28"/>
          <w:lang w:val="en-GB"/>
        </w:rPr>
      </w:pPr>
    </w:p>
    <w:p w14:paraId="6BE92EF3" w14:textId="795D3160" w:rsidR="00397499" w:rsidRPr="005F2F4F" w:rsidRDefault="00397499" w:rsidP="00397499">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1.3 The contract contains the entire understanding and agreement between the parties.</w:t>
      </w:r>
    </w:p>
    <w:p w14:paraId="6BBB159D" w14:textId="77777777" w:rsidR="00397499" w:rsidRPr="005F2F4F" w:rsidRDefault="00397499" w:rsidP="00397499">
      <w:pPr>
        <w:widowControl w:val="0"/>
        <w:autoSpaceDE w:val="0"/>
        <w:autoSpaceDN w:val="0"/>
        <w:adjustRightInd w:val="0"/>
        <w:rPr>
          <w:rFonts w:ascii="Helvetica" w:hAnsi="Helvetica" w:cs="OpenSans"/>
          <w:color w:val="000000" w:themeColor="text1"/>
          <w:sz w:val="28"/>
          <w:szCs w:val="28"/>
        </w:rPr>
      </w:pPr>
    </w:p>
    <w:p w14:paraId="03391343" w14:textId="77777777" w:rsidR="00397499" w:rsidRPr="005F2F4F" w:rsidRDefault="00397499" w:rsidP="00397499">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We will be entitled to suspend performance of, or terminate the contract if the client fails to pay any sum due to us, or becomes abusive.</w:t>
      </w:r>
    </w:p>
    <w:p w14:paraId="3FA4A21E" w14:textId="5118F315" w:rsidR="00397499" w:rsidRPr="005F2F4F" w:rsidRDefault="00397499" w:rsidP="00397499">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in accordance with the payment terms, or is in breach of these terms, or becomes bankrupt, in which case we shall be entitled to payment for all the work carried out and for all goods supplied to the date of the termination or suspension of the contract, and to retain any deposit or interim payment made towards this. In regards to abusive behavior this will not be tolerated and may result in unique resin </w:t>
      </w:r>
      <w:r w:rsidR="005C3515">
        <w:rPr>
          <w:rFonts w:ascii="Helvetica" w:hAnsi="Helvetica" w:cs="OpenSans"/>
          <w:color w:val="000000" w:themeColor="text1"/>
          <w:sz w:val="28"/>
          <w:szCs w:val="28"/>
        </w:rPr>
        <w:t xml:space="preserve">uk surfacing </w:t>
      </w:r>
      <w:r w:rsidR="005C3515" w:rsidRPr="005F2F4F">
        <w:rPr>
          <w:rFonts w:ascii="Helvetica" w:hAnsi="Helvetica" w:cs="OpenSans"/>
          <w:color w:val="000000" w:themeColor="text1"/>
          <w:sz w:val="28"/>
          <w:szCs w:val="28"/>
        </w:rPr>
        <w:t>walking</w:t>
      </w:r>
      <w:r w:rsidR="005C3515">
        <w:rPr>
          <w:rFonts w:ascii="Helvetica" w:hAnsi="Helvetica" w:cs="OpenSans"/>
          <w:color w:val="000000" w:themeColor="text1"/>
          <w:sz w:val="28"/>
          <w:szCs w:val="28"/>
        </w:rPr>
        <w:t xml:space="preserve"> off site,</w:t>
      </w:r>
      <w:r w:rsidRPr="005F2F4F">
        <w:rPr>
          <w:rFonts w:ascii="Helvetica" w:hAnsi="Helvetica" w:cs="OpenSans"/>
          <w:color w:val="000000" w:themeColor="text1"/>
          <w:sz w:val="28"/>
          <w:szCs w:val="28"/>
        </w:rPr>
        <w:t xml:space="preserve"> please note that any money obtained at this point will not be refunded. </w:t>
      </w:r>
    </w:p>
    <w:p w14:paraId="29EC3C42" w14:textId="77777777" w:rsidR="00397499" w:rsidRPr="005F2F4F" w:rsidRDefault="00397499" w:rsidP="00397499">
      <w:pPr>
        <w:widowControl w:val="0"/>
        <w:autoSpaceDE w:val="0"/>
        <w:autoSpaceDN w:val="0"/>
        <w:adjustRightInd w:val="0"/>
        <w:rPr>
          <w:rFonts w:ascii="Helvetica" w:hAnsi="Helvetica" w:cs="OpenSans"/>
          <w:color w:val="000000" w:themeColor="text1"/>
          <w:sz w:val="28"/>
          <w:szCs w:val="28"/>
        </w:rPr>
      </w:pPr>
    </w:p>
    <w:p w14:paraId="66D074E9" w14:textId="11E97575" w:rsidR="00397499" w:rsidRPr="005F2F4F" w:rsidRDefault="00BB799E" w:rsidP="00397499">
      <w:pPr>
        <w:widowControl w:val="0"/>
        <w:autoSpaceDE w:val="0"/>
        <w:autoSpaceDN w:val="0"/>
        <w:adjustRightInd w:val="0"/>
        <w:rPr>
          <w:rFonts w:ascii="Helvetica" w:hAnsi="Helvetica" w:cs="OpenSans"/>
          <w:color w:val="000000" w:themeColor="text1"/>
          <w:sz w:val="28"/>
          <w:szCs w:val="28"/>
        </w:rPr>
      </w:pPr>
      <w:r>
        <w:rPr>
          <w:rFonts w:ascii="Helvetica" w:hAnsi="Helvetica" w:cs="OpenSans"/>
          <w:color w:val="000000" w:themeColor="text1"/>
          <w:sz w:val="28"/>
          <w:szCs w:val="28"/>
        </w:rPr>
        <w:t xml:space="preserve">Monthly </w:t>
      </w:r>
      <w:r w:rsidR="00397499" w:rsidRPr="005F2F4F">
        <w:rPr>
          <w:rFonts w:ascii="Helvetica" w:hAnsi="Helvetica" w:cs="OpenSans"/>
          <w:color w:val="000000" w:themeColor="text1"/>
          <w:sz w:val="28"/>
          <w:szCs w:val="28"/>
        </w:rPr>
        <w:t xml:space="preserve">Maintenance is not included in </w:t>
      </w:r>
      <w:r w:rsidR="005C3515">
        <w:rPr>
          <w:rFonts w:ascii="Helvetica" w:hAnsi="Helvetica" w:cs="OpenSans"/>
          <w:color w:val="000000" w:themeColor="text1"/>
          <w:sz w:val="28"/>
          <w:szCs w:val="28"/>
        </w:rPr>
        <w:t>the</w:t>
      </w:r>
      <w:r>
        <w:rPr>
          <w:rFonts w:ascii="Helvetica" w:hAnsi="Helvetica" w:cs="OpenSans"/>
          <w:color w:val="000000" w:themeColor="text1"/>
          <w:sz w:val="28"/>
          <w:szCs w:val="28"/>
        </w:rPr>
        <w:t xml:space="preserve"> contracts </w:t>
      </w:r>
      <w:r w:rsidR="00397499" w:rsidRPr="005F2F4F">
        <w:rPr>
          <w:rFonts w:ascii="Helvetica" w:hAnsi="Helvetica" w:cs="OpenSans"/>
          <w:color w:val="000000" w:themeColor="text1"/>
          <w:sz w:val="28"/>
          <w:szCs w:val="28"/>
        </w:rPr>
        <w:t>unless specified. Please let us know if you would like a separate quote for regular maintenance.</w:t>
      </w:r>
    </w:p>
    <w:p w14:paraId="6621ECAD" w14:textId="77777777" w:rsidR="00397499" w:rsidRDefault="00397499" w:rsidP="00397499">
      <w:pPr>
        <w:widowControl w:val="0"/>
        <w:autoSpaceDE w:val="0"/>
        <w:autoSpaceDN w:val="0"/>
        <w:adjustRightInd w:val="0"/>
        <w:rPr>
          <w:rFonts w:ascii="Helvetica" w:hAnsi="Helvetica" w:cs="OpenSans"/>
          <w:color w:val="000000" w:themeColor="text1"/>
          <w:sz w:val="28"/>
          <w:szCs w:val="28"/>
        </w:rPr>
      </w:pPr>
    </w:p>
    <w:p w14:paraId="755F9456" w14:textId="77777777" w:rsidR="00BB799E" w:rsidRPr="005F2F4F" w:rsidRDefault="00BB799E" w:rsidP="00397499">
      <w:pPr>
        <w:widowControl w:val="0"/>
        <w:autoSpaceDE w:val="0"/>
        <w:autoSpaceDN w:val="0"/>
        <w:adjustRightInd w:val="0"/>
        <w:rPr>
          <w:rFonts w:ascii="Helvetica" w:hAnsi="Helvetica" w:cs="OpenSans"/>
          <w:color w:val="000000" w:themeColor="text1"/>
          <w:sz w:val="28"/>
          <w:szCs w:val="28"/>
        </w:rPr>
      </w:pPr>
    </w:p>
    <w:p w14:paraId="2680B6E4" w14:textId="77777777" w:rsidR="00BB799E" w:rsidRDefault="00397499" w:rsidP="00397499">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We shall not be liable for any defects or damages arising from the client’s own actions or lack of care, including without limitation, deliberate damage, removal or other abuse or damage caused by the client.</w:t>
      </w:r>
      <w:r w:rsidR="00BB799E">
        <w:rPr>
          <w:rFonts w:ascii="Helvetica" w:hAnsi="Helvetica" w:cs="OpenSans"/>
          <w:color w:val="000000" w:themeColor="text1"/>
          <w:sz w:val="28"/>
          <w:szCs w:val="28"/>
        </w:rPr>
        <w:t xml:space="preserve"> </w:t>
      </w:r>
    </w:p>
    <w:p w14:paraId="3E81A77A" w14:textId="19F25ABC" w:rsidR="00397499" w:rsidRDefault="00BB799E" w:rsidP="00397499">
      <w:pPr>
        <w:widowControl w:val="0"/>
        <w:autoSpaceDE w:val="0"/>
        <w:autoSpaceDN w:val="0"/>
        <w:adjustRightInd w:val="0"/>
        <w:rPr>
          <w:rFonts w:ascii="Helvetica" w:hAnsi="Helvetica" w:cs="OpenSans"/>
          <w:color w:val="000000" w:themeColor="text1"/>
          <w:sz w:val="28"/>
          <w:szCs w:val="28"/>
        </w:rPr>
      </w:pPr>
      <w:r>
        <w:rPr>
          <w:rFonts w:ascii="Helvetica" w:hAnsi="Helvetica" w:cs="OpenSans"/>
          <w:color w:val="000000" w:themeColor="text1"/>
          <w:sz w:val="28"/>
          <w:szCs w:val="28"/>
        </w:rPr>
        <w:t xml:space="preserve">After completion Skips/car jacks, over weight vehicles/machinery or cranes this is the clients responsibility if any damages occur if in doubt please contact us, Reminder resin bound surfacing is not maintenance free.  Please see after care guide. </w:t>
      </w:r>
    </w:p>
    <w:p w14:paraId="3EDF44C1" w14:textId="77777777" w:rsidR="00F174A3" w:rsidRDefault="00F174A3" w:rsidP="00397499">
      <w:pPr>
        <w:widowControl w:val="0"/>
        <w:autoSpaceDE w:val="0"/>
        <w:autoSpaceDN w:val="0"/>
        <w:adjustRightInd w:val="0"/>
        <w:rPr>
          <w:rFonts w:ascii="Helvetica" w:hAnsi="Helvetica" w:cs="OpenSans"/>
          <w:color w:val="000000" w:themeColor="text1"/>
          <w:sz w:val="28"/>
          <w:szCs w:val="28"/>
        </w:rPr>
      </w:pPr>
    </w:p>
    <w:p w14:paraId="165D64AD" w14:textId="50D9A442" w:rsidR="00F174A3" w:rsidRPr="005F2F4F" w:rsidRDefault="00F174A3" w:rsidP="00397499">
      <w:pPr>
        <w:widowControl w:val="0"/>
        <w:autoSpaceDE w:val="0"/>
        <w:autoSpaceDN w:val="0"/>
        <w:adjustRightInd w:val="0"/>
        <w:rPr>
          <w:rFonts w:ascii="Helvetica" w:hAnsi="Helvetica" w:cs="OpenSans"/>
          <w:color w:val="000000" w:themeColor="text1"/>
          <w:sz w:val="28"/>
          <w:szCs w:val="28"/>
        </w:rPr>
      </w:pPr>
      <w:r>
        <w:rPr>
          <w:rFonts w:ascii="Helvetica" w:hAnsi="Helvetica" w:cs="OpenSans"/>
          <w:color w:val="000000" w:themeColor="text1"/>
          <w:sz w:val="28"/>
          <w:szCs w:val="28"/>
        </w:rPr>
        <w:t xml:space="preserve">We will not be held responsible for any damages caused by a third party ie delivery companies/other contractors.  </w:t>
      </w:r>
    </w:p>
    <w:p w14:paraId="6B169212" w14:textId="77777777" w:rsidR="00397499" w:rsidRDefault="00397499" w:rsidP="00397499">
      <w:pPr>
        <w:shd w:val="clear" w:color="auto" w:fill="FFFFFF"/>
        <w:spacing w:after="255"/>
        <w:textAlignment w:val="baseline"/>
        <w:rPr>
          <w:rFonts w:ascii="Helvetica" w:hAnsi="Helvetica" w:cs="Times New Roman"/>
          <w:color w:val="000000" w:themeColor="text1"/>
          <w:sz w:val="28"/>
          <w:szCs w:val="28"/>
          <w:lang w:val="en-GB"/>
        </w:rPr>
      </w:pPr>
    </w:p>
    <w:p w14:paraId="72FE0259" w14:textId="7FF9D3D2" w:rsidR="00F174A3" w:rsidRDefault="00CF349F" w:rsidP="00397499">
      <w:pPr>
        <w:shd w:val="clear" w:color="auto" w:fill="FFFFFF"/>
        <w:spacing w:after="255"/>
        <w:textAlignment w:val="baseline"/>
        <w:rPr>
          <w:rFonts w:ascii="Helvetica" w:hAnsi="Helvetica" w:cs="Times New Roman"/>
          <w:color w:val="000000" w:themeColor="text1"/>
          <w:sz w:val="28"/>
          <w:szCs w:val="28"/>
          <w:u w:val="single"/>
          <w:lang w:val="en-GB"/>
        </w:rPr>
      </w:pPr>
      <w:r>
        <w:rPr>
          <w:rFonts w:ascii="Helvetica" w:hAnsi="Helvetica" w:cs="Times New Roman"/>
          <w:color w:val="000000" w:themeColor="text1"/>
          <w:sz w:val="28"/>
          <w:szCs w:val="28"/>
          <w:u w:val="single"/>
          <w:lang w:val="en-GB"/>
        </w:rPr>
        <w:t xml:space="preserve">Current times increase </w:t>
      </w:r>
    </w:p>
    <w:p w14:paraId="682DB588" w14:textId="6EF64012" w:rsidR="00CF349F" w:rsidRPr="00CF349F" w:rsidRDefault="00CF349F" w:rsidP="00397499">
      <w:pPr>
        <w:shd w:val="clear" w:color="auto" w:fill="FFFFFF"/>
        <w:spacing w:after="255"/>
        <w:textAlignment w:val="baseline"/>
        <w:rPr>
          <w:rFonts w:ascii="Helvetica" w:hAnsi="Helvetica" w:cs="Times New Roman"/>
          <w:color w:val="000000" w:themeColor="text1"/>
          <w:sz w:val="28"/>
          <w:szCs w:val="28"/>
          <w:lang w:val="en-GB"/>
        </w:rPr>
      </w:pPr>
      <w:r w:rsidRPr="00CF349F">
        <w:rPr>
          <w:rFonts w:ascii="Helvetica" w:hAnsi="Helvetica" w:cs="Times New Roman"/>
          <w:color w:val="000000" w:themeColor="text1"/>
          <w:sz w:val="28"/>
          <w:szCs w:val="28"/>
          <w:lang w:val="en-GB"/>
        </w:rPr>
        <w:t xml:space="preserve">Due to the increase price in the resin industry of materials during these uncertain times, we may ask for any increase that occurs prior or during your project to be paid. We will inform you immediately with proof on an increase and try and keep it to an absolute minimum. </w:t>
      </w:r>
    </w:p>
    <w:p w14:paraId="2C18213E" w14:textId="77777777" w:rsidR="00F174A3" w:rsidRDefault="00F174A3" w:rsidP="00397499">
      <w:pPr>
        <w:shd w:val="clear" w:color="auto" w:fill="FFFFFF"/>
        <w:spacing w:after="255"/>
        <w:textAlignment w:val="baseline"/>
        <w:rPr>
          <w:rFonts w:ascii="Helvetica" w:hAnsi="Helvetica" w:cs="Times New Roman"/>
          <w:color w:val="000000" w:themeColor="text1"/>
          <w:sz w:val="28"/>
          <w:szCs w:val="28"/>
          <w:u w:val="single"/>
          <w:lang w:val="en-GB"/>
        </w:rPr>
      </w:pPr>
    </w:p>
    <w:p w14:paraId="1BA62E2C" w14:textId="094D9407" w:rsidR="00F174A3" w:rsidRPr="00F174A3" w:rsidRDefault="00F174A3" w:rsidP="00397499">
      <w:pPr>
        <w:shd w:val="clear" w:color="auto" w:fill="FFFFFF"/>
        <w:spacing w:after="255"/>
        <w:textAlignment w:val="baseline"/>
        <w:rPr>
          <w:rFonts w:ascii="Helvetica" w:hAnsi="Helvetica" w:cs="Times New Roman"/>
          <w:color w:val="000000" w:themeColor="text1"/>
          <w:sz w:val="28"/>
          <w:szCs w:val="28"/>
          <w:u w:val="single"/>
          <w:lang w:val="en-GB"/>
        </w:rPr>
      </w:pPr>
      <w:r w:rsidRPr="00F174A3">
        <w:rPr>
          <w:rFonts w:ascii="Helvetica" w:hAnsi="Helvetica" w:cs="Times New Roman"/>
          <w:color w:val="000000" w:themeColor="text1"/>
          <w:sz w:val="28"/>
          <w:szCs w:val="28"/>
          <w:u w:val="single"/>
          <w:lang w:val="en-GB"/>
        </w:rPr>
        <w:t>Guarantee</w:t>
      </w:r>
    </w:p>
    <w:p w14:paraId="7CA203FD" w14:textId="6E80077B" w:rsidR="00F174A3" w:rsidRPr="00F174A3" w:rsidRDefault="00F174A3" w:rsidP="00397499">
      <w:pPr>
        <w:shd w:val="clear" w:color="auto" w:fill="FFFFFF"/>
        <w:spacing w:after="255"/>
        <w:textAlignment w:val="baseline"/>
        <w:rPr>
          <w:rFonts w:ascii="Helvetica" w:hAnsi="Helvetica" w:cs="Times New Roman"/>
          <w:color w:val="000000" w:themeColor="text1"/>
          <w:sz w:val="28"/>
          <w:szCs w:val="28"/>
          <w:u w:val="single"/>
          <w:lang w:val="en-GB"/>
        </w:rPr>
      </w:pPr>
      <w:r w:rsidRPr="00F174A3">
        <w:rPr>
          <w:rFonts w:ascii="Helvetica" w:hAnsi="Helvetica" w:cs="Times New Roman"/>
          <w:color w:val="000000" w:themeColor="text1"/>
          <w:sz w:val="28"/>
          <w:szCs w:val="28"/>
          <w:u w:val="single"/>
          <w:lang w:val="en-GB"/>
        </w:rPr>
        <w:t xml:space="preserve">Full excavation only </w:t>
      </w:r>
    </w:p>
    <w:p w14:paraId="51461983" w14:textId="61EBBDC3" w:rsidR="00F174A3" w:rsidRDefault="00F174A3" w:rsidP="00397499">
      <w:pPr>
        <w:shd w:val="clear" w:color="auto" w:fill="FFFFFF"/>
        <w:spacing w:after="255"/>
        <w:textAlignment w:val="baseline"/>
        <w:rPr>
          <w:rFonts w:ascii="Helvetica" w:hAnsi="Helvetica" w:cs="Times New Roman"/>
          <w:color w:val="000000" w:themeColor="text1"/>
          <w:sz w:val="28"/>
          <w:szCs w:val="28"/>
          <w:lang w:val="en-GB"/>
        </w:rPr>
      </w:pPr>
      <w:r>
        <w:rPr>
          <w:rFonts w:ascii="Helvetica" w:hAnsi="Helvetica" w:cs="Times New Roman"/>
          <w:color w:val="000000" w:themeColor="text1"/>
          <w:sz w:val="28"/>
          <w:szCs w:val="28"/>
          <w:lang w:val="en-GB"/>
        </w:rPr>
        <w:t xml:space="preserve">A 3-year workmanship guarantee will be given </w:t>
      </w:r>
    </w:p>
    <w:p w14:paraId="40ABEA9A" w14:textId="5882869C" w:rsidR="00F174A3" w:rsidRDefault="00F174A3" w:rsidP="00397499">
      <w:pPr>
        <w:shd w:val="clear" w:color="auto" w:fill="FFFFFF"/>
        <w:spacing w:after="255"/>
        <w:textAlignment w:val="baseline"/>
        <w:rPr>
          <w:rFonts w:ascii="Helvetica" w:hAnsi="Helvetica" w:cs="Times New Roman"/>
          <w:color w:val="000000" w:themeColor="text1"/>
          <w:sz w:val="28"/>
          <w:szCs w:val="28"/>
          <w:lang w:val="en-GB"/>
        </w:rPr>
      </w:pPr>
      <w:r>
        <w:rPr>
          <w:rFonts w:ascii="Helvetica" w:hAnsi="Helvetica" w:cs="Times New Roman"/>
          <w:color w:val="000000" w:themeColor="text1"/>
          <w:sz w:val="28"/>
          <w:szCs w:val="28"/>
          <w:lang w:val="en-GB"/>
        </w:rPr>
        <w:t>Lifetime colour back supplier guarantee</w:t>
      </w:r>
    </w:p>
    <w:p w14:paraId="34C00650" w14:textId="5A04385D" w:rsidR="00F174A3" w:rsidRDefault="002539AE" w:rsidP="00397499">
      <w:pPr>
        <w:shd w:val="clear" w:color="auto" w:fill="FFFFFF"/>
        <w:spacing w:after="255"/>
        <w:textAlignment w:val="baseline"/>
        <w:rPr>
          <w:rFonts w:ascii="Helvetica" w:hAnsi="Helvetica" w:cs="Times New Roman"/>
          <w:color w:val="000000" w:themeColor="text1"/>
          <w:sz w:val="28"/>
          <w:szCs w:val="28"/>
          <w:lang w:val="en-GB"/>
        </w:rPr>
      </w:pPr>
      <w:r>
        <w:rPr>
          <w:rFonts w:ascii="Helvetica" w:hAnsi="Helvetica" w:cs="Times New Roman"/>
          <w:color w:val="000000" w:themeColor="text1"/>
          <w:sz w:val="28"/>
          <w:szCs w:val="28"/>
          <w:lang w:val="en-GB"/>
        </w:rPr>
        <w:t>Guarantees are for the intended for the client named o</w:t>
      </w:r>
      <w:bookmarkStart w:id="0" w:name="_GoBack"/>
      <w:bookmarkEnd w:id="0"/>
      <w:r>
        <w:rPr>
          <w:rFonts w:ascii="Helvetica" w:hAnsi="Helvetica" w:cs="Times New Roman"/>
          <w:color w:val="000000" w:themeColor="text1"/>
          <w:sz w:val="28"/>
          <w:szCs w:val="28"/>
          <w:lang w:val="en-GB"/>
        </w:rPr>
        <w:t xml:space="preserve">n the guarantee only. They are non transferable. </w:t>
      </w:r>
    </w:p>
    <w:p w14:paraId="45BF0D25" w14:textId="7DBCCAE0" w:rsidR="00F174A3" w:rsidRPr="00F174A3" w:rsidRDefault="00F174A3" w:rsidP="00397499">
      <w:pPr>
        <w:shd w:val="clear" w:color="auto" w:fill="FFFFFF"/>
        <w:spacing w:after="255"/>
        <w:textAlignment w:val="baseline"/>
        <w:rPr>
          <w:rFonts w:ascii="Helvetica" w:hAnsi="Helvetica" w:cs="Times New Roman"/>
          <w:color w:val="000000" w:themeColor="text1"/>
          <w:sz w:val="28"/>
          <w:szCs w:val="28"/>
          <w:u w:val="single"/>
          <w:lang w:val="en-GB"/>
        </w:rPr>
      </w:pPr>
      <w:r w:rsidRPr="00F174A3">
        <w:rPr>
          <w:rFonts w:ascii="Helvetica" w:hAnsi="Helvetica" w:cs="Times New Roman"/>
          <w:color w:val="000000" w:themeColor="text1"/>
          <w:sz w:val="28"/>
          <w:szCs w:val="28"/>
          <w:u w:val="single"/>
          <w:lang w:val="en-GB"/>
        </w:rPr>
        <w:t>Supply and lay only/ part dig out/ overlay</w:t>
      </w:r>
    </w:p>
    <w:p w14:paraId="2AF7AEA3" w14:textId="0D317EC1" w:rsidR="00F174A3" w:rsidRDefault="00F174A3" w:rsidP="00397499">
      <w:pPr>
        <w:shd w:val="clear" w:color="auto" w:fill="FFFFFF"/>
        <w:spacing w:after="255"/>
        <w:textAlignment w:val="baseline"/>
        <w:rPr>
          <w:rFonts w:ascii="Helvetica" w:hAnsi="Helvetica" w:cs="Times New Roman"/>
          <w:color w:val="000000" w:themeColor="text1"/>
          <w:sz w:val="28"/>
          <w:szCs w:val="28"/>
          <w:lang w:val="en-GB"/>
        </w:rPr>
      </w:pPr>
      <w:r>
        <w:rPr>
          <w:rFonts w:ascii="Helvetica" w:hAnsi="Helvetica" w:cs="Times New Roman"/>
          <w:color w:val="000000" w:themeColor="text1"/>
          <w:sz w:val="28"/>
          <w:szCs w:val="28"/>
          <w:lang w:val="en-GB"/>
        </w:rPr>
        <w:t>12-month guarantee on loose resin</w:t>
      </w:r>
      <w:r w:rsidR="009D02D5">
        <w:rPr>
          <w:rFonts w:ascii="Helvetica" w:hAnsi="Helvetica" w:cs="Times New Roman"/>
          <w:color w:val="000000" w:themeColor="text1"/>
          <w:sz w:val="28"/>
          <w:szCs w:val="28"/>
          <w:lang w:val="en-GB"/>
        </w:rPr>
        <w:t xml:space="preserve"> stone</w:t>
      </w:r>
      <w:r>
        <w:rPr>
          <w:rFonts w:ascii="Helvetica" w:hAnsi="Helvetica" w:cs="Times New Roman"/>
          <w:color w:val="000000" w:themeColor="text1"/>
          <w:sz w:val="28"/>
          <w:szCs w:val="28"/>
          <w:lang w:val="en-GB"/>
        </w:rPr>
        <w:t xml:space="preserve"> only. </w:t>
      </w:r>
    </w:p>
    <w:p w14:paraId="4F4656F3" w14:textId="77777777" w:rsidR="00F174A3" w:rsidRPr="005F2F4F" w:rsidRDefault="00F174A3" w:rsidP="00397499">
      <w:pPr>
        <w:shd w:val="clear" w:color="auto" w:fill="FFFFFF"/>
        <w:spacing w:after="255"/>
        <w:textAlignment w:val="baseline"/>
        <w:rPr>
          <w:rFonts w:ascii="Helvetica" w:hAnsi="Helvetica" w:cs="Times New Roman"/>
          <w:color w:val="000000" w:themeColor="text1"/>
          <w:sz w:val="28"/>
          <w:szCs w:val="28"/>
          <w:lang w:val="en-GB"/>
        </w:rPr>
      </w:pPr>
    </w:p>
    <w:p w14:paraId="56B86A1B" w14:textId="5DCEDE08" w:rsidR="00993425" w:rsidRPr="005F2F4F" w:rsidRDefault="00993425" w:rsidP="009E4695">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 xml:space="preserve">If you accept the proposal </w:t>
      </w:r>
      <w:r w:rsidR="009E4695" w:rsidRPr="005F2F4F">
        <w:rPr>
          <w:rFonts w:ascii="Helvetica" w:hAnsi="Helvetica" w:cs="OpenSans"/>
          <w:color w:val="000000" w:themeColor="text1"/>
          <w:sz w:val="28"/>
          <w:szCs w:val="28"/>
        </w:rPr>
        <w:t xml:space="preserve">we will ask your consent to use photographs of your project prior to publishing. </w:t>
      </w:r>
    </w:p>
    <w:p w14:paraId="6428B0B8" w14:textId="77777777" w:rsidR="00397499" w:rsidRPr="005F2F4F" w:rsidRDefault="00397499" w:rsidP="009E4695">
      <w:pPr>
        <w:widowControl w:val="0"/>
        <w:autoSpaceDE w:val="0"/>
        <w:autoSpaceDN w:val="0"/>
        <w:adjustRightInd w:val="0"/>
        <w:rPr>
          <w:rFonts w:ascii="Helvetica" w:hAnsi="Helvetica" w:cs="OpenSans"/>
          <w:color w:val="000000" w:themeColor="text1"/>
          <w:sz w:val="28"/>
          <w:szCs w:val="28"/>
        </w:rPr>
      </w:pPr>
    </w:p>
    <w:p w14:paraId="08107E8E" w14:textId="77777777" w:rsidR="00397499" w:rsidRPr="005F2F4F" w:rsidRDefault="00397499" w:rsidP="009E4695">
      <w:pPr>
        <w:widowControl w:val="0"/>
        <w:autoSpaceDE w:val="0"/>
        <w:autoSpaceDN w:val="0"/>
        <w:adjustRightInd w:val="0"/>
        <w:rPr>
          <w:rFonts w:ascii="Helvetica" w:hAnsi="Helvetica" w:cs="OpenSans"/>
          <w:color w:val="000000" w:themeColor="text1"/>
          <w:sz w:val="28"/>
          <w:szCs w:val="28"/>
        </w:rPr>
      </w:pPr>
    </w:p>
    <w:p w14:paraId="487F684B" w14:textId="77777777" w:rsidR="00F174A3" w:rsidRDefault="00F174A3" w:rsidP="00BB799E">
      <w:pPr>
        <w:widowControl w:val="0"/>
        <w:autoSpaceDE w:val="0"/>
        <w:autoSpaceDN w:val="0"/>
        <w:adjustRightInd w:val="0"/>
        <w:rPr>
          <w:rFonts w:ascii="Helvetica" w:hAnsi="Helvetica" w:cs="OpenSans"/>
          <w:color w:val="000000" w:themeColor="text1"/>
          <w:sz w:val="28"/>
          <w:szCs w:val="28"/>
        </w:rPr>
      </w:pPr>
    </w:p>
    <w:p w14:paraId="13F6F1BF" w14:textId="7D16A10F" w:rsidR="00993425" w:rsidRPr="00BB799E" w:rsidRDefault="00397499" w:rsidP="00BB799E">
      <w:pPr>
        <w:widowControl w:val="0"/>
        <w:autoSpaceDE w:val="0"/>
        <w:autoSpaceDN w:val="0"/>
        <w:adjustRightInd w:val="0"/>
        <w:rPr>
          <w:rFonts w:ascii="Helvetica" w:hAnsi="Helvetica" w:cs="OpenSans"/>
          <w:color w:val="000000" w:themeColor="text1"/>
          <w:sz w:val="28"/>
          <w:szCs w:val="28"/>
        </w:rPr>
      </w:pPr>
      <w:r w:rsidRPr="005F2F4F">
        <w:rPr>
          <w:rFonts w:ascii="Helvetica" w:hAnsi="Helvetica" w:cs="OpenSans"/>
          <w:color w:val="000000" w:themeColor="text1"/>
          <w:sz w:val="28"/>
          <w:szCs w:val="28"/>
        </w:rPr>
        <w:t>All paperwork will be sent after completion payment is made,</w:t>
      </w:r>
      <w:r w:rsidR="005F2F4F" w:rsidRPr="005F2F4F">
        <w:rPr>
          <w:rFonts w:ascii="Helvetica" w:hAnsi="Helvetica" w:cs="OpenSans"/>
          <w:color w:val="000000" w:themeColor="text1"/>
          <w:sz w:val="28"/>
          <w:szCs w:val="28"/>
        </w:rPr>
        <w:t xml:space="preserve"> All documents must be adhered to failure to do so will result in all contracts and guarantees voided. And no further action can be taken against unique resin uk surfacing</w:t>
      </w:r>
      <w:r w:rsidR="00CF349F">
        <w:rPr>
          <w:rFonts w:ascii="Helvetica" w:hAnsi="Helvetica" w:cs="OpenSans"/>
          <w:color w:val="000000" w:themeColor="text1"/>
          <w:sz w:val="28"/>
          <w:szCs w:val="28"/>
        </w:rPr>
        <w:t xml:space="preserve"> ltd</w:t>
      </w:r>
      <w:r w:rsidR="005F2F4F" w:rsidRPr="005F2F4F">
        <w:rPr>
          <w:rFonts w:ascii="Helvetica" w:hAnsi="Helvetica" w:cs="OpenSans"/>
          <w:color w:val="000000" w:themeColor="text1"/>
          <w:sz w:val="28"/>
          <w:szCs w:val="28"/>
        </w:rPr>
        <w:t xml:space="preserve">. </w:t>
      </w:r>
      <w:r w:rsidRPr="005F2F4F">
        <w:rPr>
          <w:rFonts w:ascii="Helvetica" w:hAnsi="Helvetica" w:cs="OpenSans"/>
          <w:color w:val="000000" w:themeColor="text1"/>
          <w:sz w:val="28"/>
          <w:szCs w:val="28"/>
        </w:rPr>
        <w:t xml:space="preserve"> </w:t>
      </w:r>
    </w:p>
    <w:p w14:paraId="03A4EB55" w14:textId="77777777" w:rsidR="00993425" w:rsidRDefault="00993425" w:rsidP="000B4E9B">
      <w:pPr>
        <w:pStyle w:val="DocumentHeading"/>
        <w:tabs>
          <w:tab w:val="left" w:pos="1903"/>
          <w:tab w:val="center" w:pos="5400"/>
        </w:tabs>
        <w:jc w:val="center"/>
        <w:rPr>
          <w:rFonts w:ascii="Calisto MT" w:hAnsi="Calisto MT"/>
          <w:color w:val="auto"/>
          <w:sz w:val="24"/>
          <w:szCs w:val="24"/>
          <w:u w:val="single"/>
        </w:rPr>
      </w:pPr>
    </w:p>
    <w:p w14:paraId="5FBABC2E" w14:textId="77777777" w:rsidR="00456EC9" w:rsidRDefault="00456EC9" w:rsidP="005C3515">
      <w:pPr>
        <w:pStyle w:val="DocumentHeading"/>
        <w:jc w:val="center"/>
        <w:rPr>
          <w:rFonts w:ascii="Calisto MT" w:hAnsi="Calisto MT"/>
          <w:color w:val="auto"/>
          <w:sz w:val="20"/>
          <w:szCs w:val="20"/>
        </w:rPr>
      </w:pPr>
    </w:p>
    <w:p w14:paraId="19D2138B" w14:textId="77777777" w:rsidR="00456EC9" w:rsidRDefault="00456EC9" w:rsidP="005C3515">
      <w:pPr>
        <w:pStyle w:val="DocumentHeading"/>
        <w:jc w:val="center"/>
        <w:rPr>
          <w:rFonts w:ascii="Calisto MT" w:hAnsi="Calisto MT"/>
          <w:color w:val="auto"/>
          <w:sz w:val="20"/>
          <w:szCs w:val="20"/>
        </w:rPr>
      </w:pPr>
    </w:p>
    <w:p w14:paraId="2B448561" w14:textId="77777777" w:rsidR="00456EC9" w:rsidRDefault="00456EC9" w:rsidP="005C3515">
      <w:pPr>
        <w:pStyle w:val="DocumentHeading"/>
        <w:jc w:val="center"/>
        <w:rPr>
          <w:rFonts w:ascii="Calisto MT" w:hAnsi="Calisto MT"/>
          <w:color w:val="auto"/>
          <w:sz w:val="20"/>
          <w:szCs w:val="20"/>
        </w:rPr>
      </w:pPr>
    </w:p>
    <w:p w14:paraId="5529ADCA" w14:textId="77777777" w:rsidR="00E14E0E" w:rsidRPr="00456EC9" w:rsidRDefault="00E14E0E" w:rsidP="005C3515">
      <w:pPr>
        <w:pStyle w:val="DocumentHeading"/>
        <w:jc w:val="center"/>
        <w:rPr>
          <w:rFonts w:ascii="Helvetica" w:hAnsi="Helvetica"/>
          <w:color w:val="auto"/>
          <w:sz w:val="28"/>
          <w:szCs w:val="28"/>
        </w:rPr>
      </w:pPr>
      <w:r w:rsidRPr="00456EC9">
        <w:rPr>
          <w:rFonts w:ascii="Helvetica" w:hAnsi="Helvetica"/>
          <w:color w:val="auto"/>
          <w:sz w:val="28"/>
          <w:szCs w:val="28"/>
        </w:rPr>
        <w:t>Many thanks.</w:t>
      </w:r>
    </w:p>
    <w:p w14:paraId="3AFCF3E0" w14:textId="17B58111" w:rsidR="00E14E0E" w:rsidRPr="00456EC9" w:rsidRDefault="00D2183F" w:rsidP="004F3695">
      <w:pPr>
        <w:pStyle w:val="DocumentHeading"/>
        <w:jc w:val="center"/>
        <w:rPr>
          <w:rFonts w:ascii="Helvetica" w:hAnsi="Helvetica"/>
          <w:color w:val="auto"/>
          <w:sz w:val="28"/>
          <w:szCs w:val="28"/>
        </w:rPr>
      </w:pPr>
      <w:r w:rsidRPr="00456EC9">
        <w:rPr>
          <w:rFonts w:ascii="Helvetica" w:hAnsi="Helvetica"/>
          <w:color w:val="auto"/>
          <w:sz w:val="28"/>
          <w:szCs w:val="28"/>
        </w:rPr>
        <w:t>Unique Resin uk S</w:t>
      </w:r>
      <w:r w:rsidR="00E14E0E" w:rsidRPr="00456EC9">
        <w:rPr>
          <w:rFonts w:ascii="Helvetica" w:hAnsi="Helvetica"/>
          <w:color w:val="auto"/>
          <w:sz w:val="28"/>
          <w:szCs w:val="28"/>
        </w:rPr>
        <w:t>urfacing</w:t>
      </w:r>
    </w:p>
    <w:p w14:paraId="3D4888F8" w14:textId="64E5B263" w:rsidR="00E14E0E" w:rsidRPr="00456EC9" w:rsidRDefault="002539AE" w:rsidP="004F3695">
      <w:pPr>
        <w:pStyle w:val="DocumentHeading"/>
        <w:jc w:val="center"/>
        <w:rPr>
          <w:rStyle w:val="Hyperlink"/>
          <w:rFonts w:ascii="Helvetica" w:hAnsi="Helvetica"/>
          <w:color w:val="4D9ADA" w:themeColor="accent2" w:themeShade="BF"/>
          <w:sz w:val="28"/>
          <w:szCs w:val="28"/>
        </w:rPr>
      </w:pPr>
      <w:hyperlink r:id="rId13" w:history="1">
        <w:r w:rsidR="00E14E0E" w:rsidRPr="00456EC9">
          <w:rPr>
            <w:rStyle w:val="Hyperlink"/>
            <w:rFonts w:ascii="Helvetica" w:hAnsi="Helvetica"/>
            <w:color w:val="4D9ADA" w:themeColor="accent2" w:themeShade="BF"/>
            <w:sz w:val="28"/>
            <w:szCs w:val="28"/>
          </w:rPr>
          <w:t>www.uniqueresinuksurfacing.com</w:t>
        </w:r>
      </w:hyperlink>
    </w:p>
    <w:p w14:paraId="29252545" w14:textId="11139578" w:rsidR="00D2183F" w:rsidRPr="00456EC9" w:rsidRDefault="00D2183F" w:rsidP="004F3695">
      <w:pPr>
        <w:pStyle w:val="DocumentHeading"/>
        <w:jc w:val="center"/>
        <w:rPr>
          <w:rFonts w:ascii="Helvetica" w:hAnsi="Helvetica"/>
          <w:color w:val="4D9ADA" w:themeColor="accent2" w:themeShade="BF"/>
          <w:sz w:val="28"/>
          <w:szCs w:val="28"/>
        </w:rPr>
      </w:pPr>
      <w:r w:rsidRPr="00456EC9">
        <w:rPr>
          <w:rStyle w:val="Hyperlink"/>
          <w:rFonts w:ascii="Helvetica" w:hAnsi="Helvetica"/>
          <w:color w:val="4D9ADA" w:themeColor="accent2" w:themeShade="BF"/>
          <w:sz w:val="28"/>
          <w:szCs w:val="28"/>
        </w:rPr>
        <w:t>Info@uniqueresinuksurfacing.com</w:t>
      </w:r>
    </w:p>
    <w:p w14:paraId="771F0CDA" w14:textId="77777777" w:rsidR="00E14E0E" w:rsidRPr="004F3695" w:rsidRDefault="00E14E0E" w:rsidP="00E14E0E">
      <w:pPr>
        <w:pStyle w:val="DocumentHeading"/>
        <w:jc w:val="left"/>
        <w:rPr>
          <w:rFonts w:ascii="Calisto MT" w:hAnsi="Calisto MT"/>
          <w:color w:val="auto"/>
          <w:sz w:val="22"/>
          <w:szCs w:val="22"/>
        </w:rPr>
      </w:pPr>
    </w:p>
    <w:p w14:paraId="4592ECA8" w14:textId="26413D9E" w:rsidR="00950B17" w:rsidRPr="004F3695" w:rsidRDefault="000B4E9B" w:rsidP="00124AE6">
      <w:pPr>
        <w:pStyle w:val="DocumentHeading"/>
        <w:jc w:val="center"/>
        <w:rPr>
          <w:rFonts w:ascii="Calisto MT" w:hAnsi="Calisto MT"/>
          <w:sz w:val="22"/>
          <w:szCs w:val="22"/>
        </w:rPr>
      </w:pPr>
      <w:r w:rsidRPr="004F3695">
        <w:rPr>
          <w:rFonts w:ascii="Calisto MT" w:hAnsi="Calisto MT"/>
          <w:noProof/>
          <w:sz w:val="22"/>
          <w:szCs w:val="22"/>
        </w:rPr>
        <w:drawing>
          <wp:inline distT="0" distB="0" distL="0" distR="0" wp14:anchorId="0018A2E6" wp14:editId="023BC07E">
            <wp:extent cx="604053" cy="49112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1009_Unique_Resin_UK_Logo_Graphic.png"/>
                    <pic:cNvPicPr/>
                  </pic:nvPicPr>
                  <pic:blipFill>
                    <a:blip r:embed="rId14">
                      <a:extLst>
                        <a:ext uri="{28A0092B-C50C-407E-A947-70E740481C1C}">
                          <a14:useLocalDpi xmlns:a14="http://schemas.microsoft.com/office/drawing/2010/main" val="0"/>
                        </a:ext>
                      </a:extLst>
                    </a:blip>
                    <a:stretch>
                      <a:fillRect/>
                    </a:stretch>
                  </pic:blipFill>
                  <pic:spPr>
                    <a:xfrm>
                      <a:off x="0" y="0"/>
                      <a:ext cx="604658" cy="491620"/>
                    </a:xfrm>
                    <a:prstGeom prst="rect">
                      <a:avLst/>
                    </a:prstGeom>
                  </pic:spPr>
                </pic:pic>
              </a:graphicData>
            </a:graphic>
          </wp:inline>
        </w:drawing>
      </w:r>
    </w:p>
    <w:sectPr w:rsidR="00950B17" w:rsidRPr="004F3695" w:rsidSect="00956A94">
      <w:footerReference w:type="default" r:id="rId15"/>
      <w:headerReference w:type="first" r:id="rId16"/>
      <w:footerReference w:type="first" r:id="rId17"/>
      <w:pgSz w:w="11900" w:h="16820" w:code="1"/>
      <w:pgMar w:top="1276" w:right="720" w:bottom="709"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9DB29" w14:textId="77777777" w:rsidR="006A38BB" w:rsidRDefault="006A38BB" w:rsidP="000157CE">
      <w:r>
        <w:separator/>
      </w:r>
    </w:p>
  </w:endnote>
  <w:endnote w:type="continuationSeparator" w:id="0">
    <w:p w14:paraId="1C753707" w14:textId="77777777" w:rsidR="006A38BB" w:rsidRDefault="006A38BB"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Calisto MT">
    <w:panose1 w:val="020406030505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top w:val="single" w:sz="8" w:space="0" w:color="72ABF7" w:themeColor="text2" w:themeTint="66"/>
        <w:left w:val="single" w:sz="8" w:space="0" w:color="72ABF7" w:themeColor="text2" w:themeTint="66"/>
        <w:bottom w:val="thickThinLargeGap" w:sz="12" w:space="0" w:color="72ABF7" w:themeColor="text2" w:themeTint="66"/>
        <w:right w:val="single" w:sz="8" w:space="0" w:color="72ABF7" w:themeColor="text2" w:themeTint="66"/>
      </w:tblBorders>
      <w:shd w:val="clear" w:color="auto" w:fill="72ABF7" w:themeFill="text2" w:themeFillTint="66"/>
      <w:tblCellMar>
        <w:left w:w="115" w:type="dxa"/>
        <w:right w:w="115" w:type="dxa"/>
      </w:tblCellMar>
      <w:tblLook w:val="0600" w:firstRow="0" w:lastRow="0" w:firstColumn="0" w:lastColumn="0" w:noHBand="1" w:noVBand="1"/>
    </w:tblPr>
    <w:tblGrid>
      <w:gridCol w:w="10690"/>
    </w:tblGrid>
    <w:tr w:rsidR="006A38BB" w14:paraId="1885D60B" w14:textId="77777777" w:rsidTr="00F24510">
      <w:trPr>
        <w:trHeight w:val="97"/>
      </w:trPr>
      <w:tc>
        <w:tcPr>
          <w:tcW w:w="5000" w:type="pct"/>
          <w:shd w:val="clear" w:color="auto" w:fill="72ABF7" w:themeFill="text2" w:themeFillTint="66"/>
        </w:tcPr>
        <w:p w14:paraId="36849CF3" w14:textId="77777777" w:rsidR="006A38BB" w:rsidRDefault="006A38BB" w:rsidP="00F24510">
          <w:pPr>
            <w:jc w:val="right"/>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2539AE">
            <w:rPr>
              <w:rFonts w:ascii="Calibri" w:hAnsi="Calibri"/>
              <w:b/>
              <w:noProof/>
              <w:color w:val="FFFFFF" w:themeColor="background1"/>
              <w:sz w:val="24"/>
              <w:szCs w:val="24"/>
            </w:rPr>
            <w:t>7</w:t>
          </w:r>
          <w:r w:rsidRPr="00124693">
            <w:rPr>
              <w:rFonts w:ascii="Calibri" w:hAnsi="Calibri"/>
              <w:b/>
              <w:color w:val="FFFFFF" w:themeColor="background1"/>
              <w:sz w:val="24"/>
              <w:szCs w:val="24"/>
            </w:rPr>
            <w:fldChar w:fldCharType="end"/>
          </w:r>
        </w:p>
      </w:tc>
    </w:tr>
  </w:tbl>
  <w:p w14:paraId="663B0E00" w14:textId="77777777" w:rsidR="006A38BB" w:rsidRDefault="006A38B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89B4" w14:textId="77777777" w:rsidR="006A38BB" w:rsidRDefault="006A38BB">
    <w:pPr>
      <w:pStyle w:val="Footer"/>
    </w:pPr>
    <w:r>
      <w:rPr>
        <w:noProof/>
      </w:rPr>
      <mc:AlternateContent>
        <mc:Choice Requires="wps">
          <w:drawing>
            <wp:inline distT="0" distB="0" distL="0" distR="0" wp14:anchorId="7BEA8178" wp14:editId="6E75D9FE">
              <wp:extent cx="7200900" cy="315595"/>
              <wp:effectExtent l="0" t="0" r="12700" b="0"/>
              <wp:docPr id="6" name="Rectangle 6"/>
              <wp:cNvGraphicFramePr/>
              <a:graphic xmlns:a="http://schemas.openxmlformats.org/drawingml/2006/main">
                <a:graphicData uri="http://schemas.microsoft.com/office/word/2010/wordprocessingShape">
                  <wps:wsp>
                    <wps:cNvSpPr/>
                    <wps:spPr>
                      <a:xfrm>
                        <a:off x="0" y="0"/>
                        <a:ext cx="7200900" cy="315595"/>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8D9CA" w14:textId="77777777" w:rsidR="006A38BB" w:rsidRDefault="006A38BB" w:rsidP="00950B17">
                          <w:pPr>
                            <w:pStyle w:val="Header"/>
                            <w:jc w:val="right"/>
                          </w:pPr>
                          <w:r>
                            <w:fldChar w:fldCharType="begin"/>
                          </w:r>
                          <w:r>
                            <w:instrText xml:space="preserve"> Page </w:instrText>
                          </w:r>
                          <w:r>
                            <w:fldChar w:fldCharType="separate"/>
                          </w:r>
                          <w:r w:rsidR="002539AE">
                            <w:rPr>
                              <w:noProof/>
                            </w:rPr>
                            <w:t>1</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7" style="width:567pt;height:24.85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" fillcolor="#5590cc [3204]" stroked="f" strokeweight=".85pt">
              <v:fill color2="#9fc9eb [3205]" rotate="t" angle="-90" focus="100%" type="gradient"/>
              <v:textbox>
                <w:txbxContent>
                  <w:p w14:paraId="3A38D9CA" w14:textId="77777777" w:rsidR="00D003DD" w:rsidRDefault="00D003DD" w:rsidP="00950B17">
                    <w:pPr>
                      <w:pStyle w:val="Header"/>
                      <w:jc w:val="right"/>
                    </w:pPr>
                    <w:r>
                      <w:fldChar w:fldCharType="begin"/>
                    </w:r>
                    <w:r>
                      <w:instrText xml:space="preserve"> Page </w:instrText>
                    </w:r>
                    <w:r>
                      <w:fldChar w:fldCharType="separate"/>
                    </w:r>
                    <w:r w:rsidR="005C3515">
                      <w:rPr>
                        <w:noProof/>
                      </w:rPr>
                      <w:t>1</w:t>
                    </w:r>
                    <w:r>
                      <w:fldChar w:fldCharType="end"/>
                    </w:r>
                  </w:p>
                </w:txbxContent>
              </v:textbox>
              <w10:anchorlock/>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C5DC7" w14:textId="77777777" w:rsidR="006A38BB" w:rsidRDefault="006A38BB" w:rsidP="000157CE">
      <w:r>
        <w:separator/>
      </w:r>
    </w:p>
  </w:footnote>
  <w:footnote w:type="continuationSeparator" w:id="0">
    <w:p w14:paraId="5D8A7158" w14:textId="77777777" w:rsidR="006A38BB" w:rsidRDefault="006A38BB" w:rsidP="000157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713" w:type="dxa"/>
      <w:tblCellMar>
        <w:left w:w="0" w:type="dxa"/>
        <w:right w:w="0" w:type="dxa"/>
      </w:tblCellMar>
      <w:tblLook w:val="04A0" w:firstRow="1" w:lastRow="0" w:firstColumn="1" w:lastColumn="0" w:noHBand="0" w:noVBand="1"/>
    </w:tblPr>
    <w:tblGrid>
      <w:gridCol w:w="13713"/>
    </w:tblGrid>
    <w:tr w:rsidR="006A38BB" w14:paraId="6B777552" w14:textId="77777777" w:rsidTr="00AF4C45">
      <w:trPr>
        <w:trHeight w:val="500"/>
      </w:trPr>
      <w:tc>
        <w:tcPr>
          <w:tcW w:w="13713" w:type="dxa"/>
        </w:tcPr>
        <w:p w14:paraId="66CD425A" w14:textId="77777777" w:rsidR="006A38BB" w:rsidRDefault="006A38BB" w:rsidP="00B641A1">
          <w:pPr>
            <w:pStyle w:val="NoSpacing"/>
          </w:pPr>
          <w:r>
            <w:rPr>
              <w:noProof/>
            </w:rPr>
            <mc:AlternateContent>
              <mc:Choice Requires="wps">
                <w:drawing>
                  <wp:inline distT="0" distB="0" distL="0" distR="0" wp14:anchorId="368398D5" wp14:editId="718AFBCB">
                    <wp:extent cx="7200900" cy="342900"/>
                    <wp:effectExtent l="0" t="0" r="12700" b="12700"/>
                    <wp:docPr id="4" name="Rectangle 4"/>
                    <wp:cNvGraphicFramePr/>
                    <a:graphic xmlns:a="http://schemas.openxmlformats.org/drawingml/2006/main">
                      <a:graphicData uri="http://schemas.microsoft.com/office/word/2010/wordprocessingShape">
                        <wps:wsp>
                          <wps:cNvSpPr/>
                          <wps:spPr>
                            <a:xfrm>
                              <a:off x="0" y="0"/>
                              <a:ext cx="7200900" cy="34290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0C2496" w14:textId="77777777" w:rsidR="006A38BB" w:rsidRDefault="006A38BB" w:rsidP="006C6DC6">
                                <w:pPr>
                                  <w:pStyle w:val="Organization"/>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4" o:spid="_x0000_s1026" style="width:567pt;height:27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" fillcolor="#5590cc [3204]" stroked="f" strokeweight=".85pt">
                    <v:fill color2="#9fc9eb [3205]" rotate="t" angle="-90" focus="100%" type="gradient"/>
                    <v:textbox>
                      <w:txbxContent>
                        <w:p w14:paraId="730C2496" w14:textId="77777777" w:rsidR="00D003DD" w:rsidRDefault="00D003DD" w:rsidP="006C6DC6">
                          <w:pPr>
                            <w:pStyle w:val="Organization"/>
                          </w:pPr>
                        </w:p>
                      </w:txbxContent>
                    </v:textbox>
                    <w10:anchorlock/>
                  </v:rect>
                </w:pict>
              </mc:Fallback>
            </mc:AlternateContent>
          </w:r>
        </w:p>
      </w:tc>
    </w:tr>
  </w:tbl>
  <w:p w14:paraId="60DCC9F1" w14:textId="77777777" w:rsidR="006A38BB" w:rsidRPr="006C6DC6" w:rsidRDefault="006A38BB" w:rsidP="006C6DC6">
    <w:pPr>
      <w:pStyle w:val="NoSpac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21033322"/>
    <w:multiLevelType w:val="hybridMultilevel"/>
    <w:tmpl w:val="B1F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B3100"/>
    <w:multiLevelType w:val="hybridMultilevel"/>
    <w:tmpl w:val="1886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910FE"/>
    <w:multiLevelType w:val="hybridMultilevel"/>
    <w:tmpl w:val="20B2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E95414"/>
    <w:multiLevelType w:val="multilevel"/>
    <w:tmpl w:val="875E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25E9B"/>
    <w:multiLevelType w:val="hybridMultilevel"/>
    <w:tmpl w:val="26F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lvlOverride w:ilvl="0">
      <w:startOverride w:val="1"/>
    </w:lvlOverride>
  </w:num>
  <w:num w:numId="13">
    <w:abstractNumId w:val="15"/>
    <w:lvlOverride w:ilvl="0">
      <w:startOverride w:val="1"/>
    </w:lvlOverride>
  </w:num>
  <w:num w:numId="14">
    <w:abstractNumId w:val="14"/>
  </w:num>
  <w:num w:numId="15">
    <w:abstractNumId w:val="13"/>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attachedTemplate r:id="rId1"/>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17"/>
    <w:rsid w:val="00001008"/>
    <w:rsid w:val="00010B37"/>
    <w:rsid w:val="000115BB"/>
    <w:rsid w:val="000157CE"/>
    <w:rsid w:val="00021DEE"/>
    <w:rsid w:val="000306DD"/>
    <w:rsid w:val="000441D8"/>
    <w:rsid w:val="00057B36"/>
    <w:rsid w:val="00097F81"/>
    <w:rsid w:val="000B1437"/>
    <w:rsid w:val="000B4E9B"/>
    <w:rsid w:val="000C651B"/>
    <w:rsid w:val="000F7C49"/>
    <w:rsid w:val="00124AE6"/>
    <w:rsid w:val="001258EB"/>
    <w:rsid w:val="00165340"/>
    <w:rsid w:val="001744FC"/>
    <w:rsid w:val="001B20FC"/>
    <w:rsid w:val="001B73F7"/>
    <w:rsid w:val="001E7F15"/>
    <w:rsid w:val="001F3F6A"/>
    <w:rsid w:val="002421F7"/>
    <w:rsid w:val="002514AC"/>
    <w:rsid w:val="002539AE"/>
    <w:rsid w:val="00285A96"/>
    <w:rsid w:val="002A2E49"/>
    <w:rsid w:val="002A4851"/>
    <w:rsid w:val="002C68CD"/>
    <w:rsid w:val="002E6B90"/>
    <w:rsid w:val="002E7884"/>
    <w:rsid w:val="003058FD"/>
    <w:rsid w:val="003229E6"/>
    <w:rsid w:val="003272A8"/>
    <w:rsid w:val="00365F0C"/>
    <w:rsid w:val="00391F9D"/>
    <w:rsid w:val="003955CC"/>
    <w:rsid w:val="00397279"/>
    <w:rsid w:val="00397499"/>
    <w:rsid w:val="003A3290"/>
    <w:rsid w:val="003E6944"/>
    <w:rsid w:val="0040240F"/>
    <w:rsid w:val="004134F4"/>
    <w:rsid w:val="00426176"/>
    <w:rsid w:val="00456EC9"/>
    <w:rsid w:val="00476686"/>
    <w:rsid w:val="00482453"/>
    <w:rsid w:val="00492FB6"/>
    <w:rsid w:val="00493384"/>
    <w:rsid w:val="004B27D5"/>
    <w:rsid w:val="004E759E"/>
    <w:rsid w:val="004F1A15"/>
    <w:rsid w:val="004F3695"/>
    <w:rsid w:val="005010F4"/>
    <w:rsid w:val="0052343A"/>
    <w:rsid w:val="0052793E"/>
    <w:rsid w:val="005774DC"/>
    <w:rsid w:val="005C3515"/>
    <w:rsid w:val="005C750F"/>
    <w:rsid w:val="005E56FB"/>
    <w:rsid w:val="005F2F4F"/>
    <w:rsid w:val="00604273"/>
    <w:rsid w:val="0063600A"/>
    <w:rsid w:val="006524F6"/>
    <w:rsid w:val="006628AD"/>
    <w:rsid w:val="00664EFC"/>
    <w:rsid w:val="00675AF9"/>
    <w:rsid w:val="00684BD0"/>
    <w:rsid w:val="006A2623"/>
    <w:rsid w:val="006A38BB"/>
    <w:rsid w:val="006C369B"/>
    <w:rsid w:val="006C514E"/>
    <w:rsid w:val="006C6DC6"/>
    <w:rsid w:val="006E4F43"/>
    <w:rsid w:val="00712A00"/>
    <w:rsid w:val="00717753"/>
    <w:rsid w:val="00720109"/>
    <w:rsid w:val="007204A6"/>
    <w:rsid w:val="0073605F"/>
    <w:rsid w:val="007423AA"/>
    <w:rsid w:val="00747570"/>
    <w:rsid w:val="007909E5"/>
    <w:rsid w:val="00796C19"/>
    <w:rsid w:val="00796F14"/>
    <w:rsid w:val="007A531C"/>
    <w:rsid w:val="007B5167"/>
    <w:rsid w:val="007E31A3"/>
    <w:rsid w:val="007F0CF1"/>
    <w:rsid w:val="007F373D"/>
    <w:rsid w:val="008112E3"/>
    <w:rsid w:val="00812E5D"/>
    <w:rsid w:val="00850BFB"/>
    <w:rsid w:val="00854A16"/>
    <w:rsid w:val="0086247B"/>
    <w:rsid w:val="00867DE4"/>
    <w:rsid w:val="008704B3"/>
    <w:rsid w:val="008915C7"/>
    <w:rsid w:val="008920F8"/>
    <w:rsid w:val="00896C52"/>
    <w:rsid w:val="008C1AD6"/>
    <w:rsid w:val="008C3998"/>
    <w:rsid w:val="008D24E8"/>
    <w:rsid w:val="008D4473"/>
    <w:rsid w:val="008F221E"/>
    <w:rsid w:val="008F7390"/>
    <w:rsid w:val="008F7529"/>
    <w:rsid w:val="0092544B"/>
    <w:rsid w:val="00925ACA"/>
    <w:rsid w:val="00930D68"/>
    <w:rsid w:val="00950B17"/>
    <w:rsid w:val="00956A94"/>
    <w:rsid w:val="0097561A"/>
    <w:rsid w:val="00993425"/>
    <w:rsid w:val="009A1F5B"/>
    <w:rsid w:val="009A4637"/>
    <w:rsid w:val="009A7A88"/>
    <w:rsid w:val="009B63D2"/>
    <w:rsid w:val="009D02D5"/>
    <w:rsid w:val="009E1AF4"/>
    <w:rsid w:val="009E4695"/>
    <w:rsid w:val="009F501F"/>
    <w:rsid w:val="00A24448"/>
    <w:rsid w:val="00A42715"/>
    <w:rsid w:val="00A63ABF"/>
    <w:rsid w:val="00A654E7"/>
    <w:rsid w:val="00A80662"/>
    <w:rsid w:val="00A87922"/>
    <w:rsid w:val="00AC2D50"/>
    <w:rsid w:val="00AD1389"/>
    <w:rsid w:val="00AE4AA2"/>
    <w:rsid w:val="00AF4C45"/>
    <w:rsid w:val="00B03882"/>
    <w:rsid w:val="00B21754"/>
    <w:rsid w:val="00B53AC8"/>
    <w:rsid w:val="00B641A1"/>
    <w:rsid w:val="00B654B5"/>
    <w:rsid w:val="00B81EBE"/>
    <w:rsid w:val="00B82558"/>
    <w:rsid w:val="00B94205"/>
    <w:rsid w:val="00B97B5C"/>
    <w:rsid w:val="00BA178C"/>
    <w:rsid w:val="00BB6C47"/>
    <w:rsid w:val="00BB799E"/>
    <w:rsid w:val="00BD16D4"/>
    <w:rsid w:val="00BD5A48"/>
    <w:rsid w:val="00BD7B5D"/>
    <w:rsid w:val="00C02C1B"/>
    <w:rsid w:val="00C02CEA"/>
    <w:rsid w:val="00C104E4"/>
    <w:rsid w:val="00C23586"/>
    <w:rsid w:val="00C560FD"/>
    <w:rsid w:val="00C71F48"/>
    <w:rsid w:val="00C848A7"/>
    <w:rsid w:val="00C8613F"/>
    <w:rsid w:val="00C92AF7"/>
    <w:rsid w:val="00CC1A67"/>
    <w:rsid w:val="00CC3399"/>
    <w:rsid w:val="00CE32AC"/>
    <w:rsid w:val="00CF212C"/>
    <w:rsid w:val="00CF349F"/>
    <w:rsid w:val="00D003DD"/>
    <w:rsid w:val="00D03231"/>
    <w:rsid w:val="00D141C0"/>
    <w:rsid w:val="00D2183F"/>
    <w:rsid w:val="00D30F99"/>
    <w:rsid w:val="00D328ED"/>
    <w:rsid w:val="00D46225"/>
    <w:rsid w:val="00D573EF"/>
    <w:rsid w:val="00D67845"/>
    <w:rsid w:val="00DC06EE"/>
    <w:rsid w:val="00DC5E10"/>
    <w:rsid w:val="00DD33C2"/>
    <w:rsid w:val="00DD6631"/>
    <w:rsid w:val="00DE4CD0"/>
    <w:rsid w:val="00E01584"/>
    <w:rsid w:val="00E075BD"/>
    <w:rsid w:val="00E14E0E"/>
    <w:rsid w:val="00E226CE"/>
    <w:rsid w:val="00E24DF0"/>
    <w:rsid w:val="00E430C5"/>
    <w:rsid w:val="00EB5C1F"/>
    <w:rsid w:val="00F12080"/>
    <w:rsid w:val="00F174A3"/>
    <w:rsid w:val="00F21720"/>
    <w:rsid w:val="00F24510"/>
    <w:rsid w:val="00F33D91"/>
    <w:rsid w:val="00F3592D"/>
    <w:rsid w:val="00F445ED"/>
    <w:rsid w:val="00F643EA"/>
    <w:rsid w:val="00F71B86"/>
    <w:rsid w:val="00F73F39"/>
    <w:rsid w:val="00F765F2"/>
    <w:rsid w:val="00F95ED3"/>
    <w:rsid w:val="00F96C3E"/>
    <w:rsid w:val="00FA03D3"/>
    <w:rsid w:val="00FA140B"/>
    <w:rsid w:val="00FC3B1E"/>
    <w:rsid w:val="00FC794F"/>
    <w:rsid w:val="00FE0074"/>
    <w:rsid w:val="00FE3228"/>
    <w:rsid w:val="00FE46D7"/>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3E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950B17"/>
    <w:pPr>
      <w:spacing w:after="0" w:line="240" w:lineRule="auto"/>
    </w:pPr>
    <w:rPr>
      <w:color w:val="404040" w:themeColor="text1" w:themeTint="BF"/>
      <w:szCs w:val="22"/>
    </w:rPr>
  </w:style>
  <w:style w:type="paragraph" w:styleId="Heading1">
    <w:name w:val="heading 1"/>
    <w:basedOn w:val="Normal"/>
    <w:next w:val="Normal"/>
    <w:link w:val="Heading1Char"/>
    <w:uiPriority w:val="1"/>
    <w:qFormat/>
    <w:rsid w:val="00BB6C47"/>
    <w:pPr>
      <w:pageBreakBefore/>
      <w:spacing w:before="480" w:after="360"/>
      <w:outlineLvl w:val="0"/>
    </w:pPr>
    <w:rPr>
      <w:bCs/>
      <w:color w:val="5590CC" w:themeColor="accent1"/>
      <w:sz w:val="36"/>
      <w:szCs w:val="28"/>
    </w:rPr>
  </w:style>
  <w:style w:type="paragraph" w:styleId="Heading2">
    <w:name w:val="heading 2"/>
    <w:basedOn w:val="Normal"/>
    <w:next w:val="Normal"/>
    <w:link w:val="Heading2Char"/>
    <w:uiPriority w:val="9"/>
    <w:qFormat/>
    <w:rsid w:val="00930D68"/>
    <w:pPr>
      <w:keepNext/>
      <w:keepLines/>
      <w:spacing w:before="200" w:after="100"/>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line="276" w:lineRule="auto"/>
      <w:outlineLvl w:val="2"/>
    </w:pPr>
    <w:rPr>
      <w:bCs/>
      <w:color w:val="5590CC" w:themeColor="accent1"/>
      <w:szCs w:val="20"/>
    </w:rPr>
  </w:style>
  <w:style w:type="paragraph" w:styleId="Heading4">
    <w:name w:val="heading 4"/>
    <w:basedOn w:val="Normal"/>
    <w:next w:val="Normal"/>
    <w:link w:val="Heading4Char"/>
    <w:uiPriority w:val="1"/>
    <w:semiHidden/>
    <w:unhideWhenUsed/>
    <w:qFormat/>
    <w:rsid w:val="00930D68"/>
    <w:pPr>
      <w:keepNext/>
      <w:keepLines/>
      <w:spacing w:before="200" w:line="276" w:lineRule="auto"/>
      <w:outlineLvl w:val="3"/>
    </w:pPr>
    <w:rPr>
      <w:rFonts w:asciiTheme="majorHAnsi" w:eastAsiaTheme="majorEastAsia" w:hAnsiTheme="majorHAnsi" w:cstheme="majorBidi"/>
      <w:b/>
      <w:bCs/>
      <w:i/>
      <w:iCs/>
      <w:color w:val="5590CC"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szCs w:val="20"/>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B0C0C9" w:themeColor="accent3"/>
      <w:sz w:val="16"/>
      <w:szCs w:val="20"/>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line="276" w:lineRule="auto"/>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color w:val="5590CC" w:themeColor="accent1"/>
      <w:sz w:val="48"/>
      <w:szCs w:val="20"/>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line="276" w:lineRule="auto"/>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9"/>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spacing w:after="200" w:line="276" w:lineRule="auto"/>
      <w:contextualSpacing/>
    </w:pPr>
    <w:rPr>
      <w:color w:val="000000" w:themeColor="text1"/>
      <w:szCs w:val="20"/>
    </w:rPr>
  </w:style>
  <w:style w:type="paragraph" w:styleId="ListBullet">
    <w:name w:val="List Bullet"/>
    <w:basedOn w:val="Normal"/>
    <w:uiPriority w:val="1"/>
    <w:qFormat/>
    <w:rsid w:val="00BD7B5D"/>
    <w:pPr>
      <w:numPr>
        <w:numId w:val="11"/>
      </w:numPr>
      <w:spacing w:before="200" w:after="200"/>
      <w:ind w:left="720"/>
    </w:pPr>
    <w:rPr>
      <w:color w:val="000000" w:themeColor="text1"/>
    </w:rPr>
  </w:style>
  <w:style w:type="paragraph" w:styleId="FootnoteText">
    <w:name w:val="footnote text"/>
    <w:basedOn w:val="Normal"/>
    <w:link w:val="FootnoteTextChar"/>
    <w:uiPriority w:val="99"/>
    <w:rsid w:val="00930D68"/>
    <w:rPr>
      <w:i/>
      <w:color w:val="595959" w:themeColor="text1" w:themeTint="A6"/>
      <w:sz w:val="16"/>
      <w:szCs w:val="20"/>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line="276" w:lineRule="auto"/>
    </w:pPr>
    <w:rPr>
      <w:color w:val="000000" w:themeColor="text1"/>
      <w:szCs w:val="20"/>
    </w:r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line="276" w:lineRule="auto"/>
    </w:pPr>
    <w:rPr>
      <w:b/>
      <w:color w:val="7F7F7F" w:themeColor="text1" w:themeTint="80"/>
      <w:szCs w:val="20"/>
    </w:rPr>
  </w:style>
  <w:style w:type="paragraph" w:customStyle="1" w:styleId="Header-Right">
    <w:name w:val="Header-Right"/>
    <w:basedOn w:val="Normal"/>
    <w:rsid w:val="00950B17"/>
    <w:pPr>
      <w:spacing w:before="80" w:after="80" w:line="220" w:lineRule="atLeast"/>
      <w:ind w:left="216" w:right="216"/>
    </w:pPr>
    <w:rPr>
      <w:color w:val="073E87" w:themeColor="text2"/>
      <w:sz w:val="16"/>
    </w:rPr>
  </w:style>
  <w:style w:type="table" w:customStyle="1" w:styleId="CenterTable-Header">
    <w:name w:val="Center Table - Header"/>
    <w:basedOn w:val="TableNormal"/>
    <w:rsid w:val="00950B17"/>
    <w:pPr>
      <w:spacing w:after="0" w:line="240" w:lineRule="auto"/>
    </w:pPr>
    <w:rPr>
      <w:sz w:val="22"/>
      <w:szCs w:val="22"/>
    </w:rPr>
    <w:tblPr>
      <w:tblInd w:w="0" w:type="dxa"/>
      <w:tblBorders>
        <w:top w:val="single" w:sz="8" w:space="0" w:color="C6E7FC" w:themeColor="background2"/>
        <w:left w:val="single" w:sz="8" w:space="0" w:color="C6E7FC" w:themeColor="background2"/>
        <w:bottom w:val="single" w:sz="8" w:space="0" w:color="C6E7FC" w:themeColor="background2"/>
        <w:right w:val="single" w:sz="8" w:space="0" w:color="C6E7FC" w:themeColor="background2"/>
        <w:insideH w:val="single" w:sz="8" w:space="0" w:color="C6E7FC" w:themeColor="background2"/>
        <w:insideV w:val="single" w:sz="8" w:space="0" w:color="C6E7FC" w:themeColor="background2"/>
      </w:tblBorders>
      <w:tblCellMar>
        <w:top w:w="0" w:type="dxa"/>
        <w:left w:w="0" w:type="dxa"/>
        <w:bottom w:w="0" w:type="dxa"/>
        <w:right w:w="0" w:type="dxa"/>
      </w:tblCellMar>
    </w:tblPr>
    <w:tcPr>
      <w:shd w:val="clear" w:color="auto" w:fill="FFFFFF" w:themeFill="background1"/>
    </w:tcPr>
  </w:style>
  <w:style w:type="character" w:styleId="Hyperlink">
    <w:name w:val="Hyperlink"/>
    <w:basedOn w:val="DefaultParagraphFont"/>
    <w:uiPriority w:val="99"/>
    <w:unhideWhenUsed/>
    <w:rsid w:val="00950B17"/>
    <w:rPr>
      <w:color w:val="0080FF" w:themeColor="hyperlink"/>
      <w:u w:val="single"/>
    </w:rPr>
  </w:style>
  <w:style w:type="paragraph" w:customStyle="1" w:styleId="DocumentHeading">
    <w:name w:val="Document Heading"/>
    <w:basedOn w:val="Normal"/>
    <w:rsid w:val="00950B17"/>
    <w:pPr>
      <w:spacing w:before="200" w:after="200"/>
      <w:jc w:val="right"/>
    </w:pPr>
    <w:rPr>
      <w:color w:val="5590CC" w:themeColor="accent1"/>
      <w:sz w:val="72"/>
      <w:szCs w:val="72"/>
    </w:rPr>
  </w:style>
  <w:style w:type="character" w:styleId="FollowedHyperlink">
    <w:name w:val="FollowedHyperlink"/>
    <w:basedOn w:val="DefaultParagraphFont"/>
    <w:uiPriority w:val="99"/>
    <w:semiHidden/>
    <w:unhideWhenUsed/>
    <w:rsid w:val="00DD33C2"/>
    <w:rPr>
      <w:color w:val="5EAEFF" w:themeColor="followedHyperlink"/>
      <w:u w:val="single"/>
    </w:rPr>
  </w:style>
  <w:style w:type="table" w:styleId="LightList-Accent2">
    <w:name w:val="Light List Accent 2"/>
    <w:basedOn w:val="TableNormal"/>
    <w:uiPriority w:val="61"/>
    <w:rsid w:val="008920F8"/>
    <w:pPr>
      <w:spacing w:after="0" w:line="240" w:lineRule="auto"/>
    </w:pPr>
    <w:tblPr>
      <w:tblStyleRowBandSize w:val="1"/>
      <w:tblStyleColBandSize w:val="1"/>
      <w:tblInd w:w="0" w:type="dxa"/>
      <w:tblBorders>
        <w:top w:val="single" w:sz="8" w:space="0" w:color="9FC9EB" w:themeColor="accent2"/>
        <w:left w:val="single" w:sz="8" w:space="0" w:color="9FC9EB" w:themeColor="accent2"/>
        <w:bottom w:val="single" w:sz="8" w:space="0" w:color="9FC9EB" w:themeColor="accent2"/>
        <w:right w:val="single" w:sz="8" w:space="0" w:color="9FC9E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9EB" w:themeFill="accent2"/>
      </w:tcPr>
    </w:tblStylePr>
    <w:tblStylePr w:type="lastRow">
      <w:pPr>
        <w:spacing w:before="0" w:after="0" w:line="240" w:lineRule="auto"/>
      </w:pPr>
      <w:rPr>
        <w:b/>
        <w:bCs/>
      </w:rPr>
      <w:tblPr/>
      <w:tcPr>
        <w:tcBorders>
          <w:top w:val="double" w:sz="6" w:space="0" w:color="9FC9EB" w:themeColor="accent2"/>
          <w:left w:val="single" w:sz="8" w:space="0" w:color="9FC9EB" w:themeColor="accent2"/>
          <w:bottom w:val="single" w:sz="8" w:space="0" w:color="9FC9EB" w:themeColor="accent2"/>
          <w:right w:val="single" w:sz="8" w:space="0" w:color="9FC9EB" w:themeColor="accent2"/>
        </w:tcBorders>
      </w:tcPr>
    </w:tblStylePr>
    <w:tblStylePr w:type="firstCol">
      <w:rPr>
        <w:b/>
        <w:bCs/>
      </w:rPr>
    </w:tblStylePr>
    <w:tblStylePr w:type="lastCol">
      <w:rPr>
        <w:b/>
        <w:bCs/>
      </w:rPr>
    </w:tblStylePr>
    <w:tblStylePr w:type="band1Vert">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tcPr>
    </w:tblStylePr>
    <w:tblStylePr w:type="band1Horz">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tcPr>
    </w:tblStylePr>
  </w:style>
  <w:style w:type="table" w:styleId="LightList-Accent1">
    <w:name w:val="Light List Accent 1"/>
    <w:basedOn w:val="TableNormal"/>
    <w:uiPriority w:val="61"/>
    <w:rsid w:val="008920F8"/>
    <w:pPr>
      <w:spacing w:after="0" w:line="240" w:lineRule="auto"/>
    </w:pPr>
    <w:tblPr>
      <w:tblStyleRowBandSize w:val="1"/>
      <w:tblStyleColBandSize w:val="1"/>
      <w:tblInd w:w="0" w:type="dxa"/>
      <w:tblBorders>
        <w:top w:val="single" w:sz="8" w:space="0" w:color="5590CC" w:themeColor="accent1"/>
        <w:left w:val="single" w:sz="8" w:space="0" w:color="5590CC" w:themeColor="accent1"/>
        <w:bottom w:val="single" w:sz="8" w:space="0" w:color="5590CC" w:themeColor="accent1"/>
        <w:right w:val="single" w:sz="8" w:space="0" w:color="5590C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590CC" w:themeFill="accent1"/>
      </w:tcPr>
    </w:tblStylePr>
    <w:tblStylePr w:type="lastRow">
      <w:pPr>
        <w:spacing w:before="0" w:after="0" w:line="240" w:lineRule="auto"/>
      </w:pPr>
      <w:rPr>
        <w:b/>
        <w:bCs/>
      </w:rPr>
      <w:tblPr/>
      <w:tcPr>
        <w:tcBorders>
          <w:top w:val="double" w:sz="6" w:space="0" w:color="5590CC" w:themeColor="accent1"/>
          <w:left w:val="single" w:sz="8" w:space="0" w:color="5590CC" w:themeColor="accent1"/>
          <w:bottom w:val="single" w:sz="8" w:space="0" w:color="5590CC" w:themeColor="accent1"/>
          <w:right w:val="single" w:sz="8" w:space="0" w:color="5590CC" w:themeColor="accent1"/>
        </w:tcBorders>
      </w:tcPr>
    </w:tblStylePr>
    <w:tblStylePr w:type="firstCol">
      <w:rPr>
        <w:b/>
        <w:bCs/>
      </w:rPr>
    </w:tblStylePr>
    <w:tblStylePr w:type="lastCol">
      <w:rPr>
        <w:b/>
        <w:bCs/>
      </w:rPr>
    </w:tblStylePr>
    <w:tblStylePr w:type="band1Vert">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tcPr>
    </w:tblStylePr>
    <w:tblStylePr w:type="band1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tcPr>
    </w:tblStylePr>
  </w:style>
  <w:style w:type="table" w:styleId="MediumGrid1-Accent1">
    <w:name w:val="Medium Grid 1 Accent 1"/>
    <w:basedOn w:val="TableNormal"/>
    <w:uiPriority w:val="67"/>
    <w:rsid w:val="008920F8"/>
    <w:pPr>
      <w:spacing w:after="0" w:line="240" w:lineRule="auto"/>
    </w:pPr>
    <w:tblPr>
      <w:tblStyleRowBandSize w:val="1"/>
      <w:tblStyleColBandSize w:val="1"/>
      <w:tblInd w:w="0" w:type="dxa"/>
      <w:tblBorders>
        <w:top w:val="single" w:sz="8"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single" w:sz="8" w:space="0" w:color="7FABD8" w:themeColor="accent1" w:themeTint="BF"/>
        <w:insideV w:val="single" w:sz="8" w:space="0" w:color="7FABD8" w:themeColor="accent1" w:themeTint="BF"/>
      </w:tblBorders>
      <w:tblCellMar>
        <w:top w:w="0" w:type="dxa"/>
        <w:left w:w="108" w:type="dxa"/>
        <w:bottom w:w="0" w:type="dxa"/>
        <w:right w:w="108" w:type="dxa"/>
      </w:tblCellMar>
    </w:tblPr>
    <w:tcPr>
      <w:shd w:val="clear" w:color="auto" w:fill="D4E3F2" w:themeFill="accent1" w:themeFillTint="3F"/>
    </w:tcPr>
    <w:tblStylePr w:type="firstRow">
      <w:rPr>
        <w:b/>
        <w:bCs/>
      </w:rPr>
    </w:tblStylePr>
    <w:tblStylePr w:type="lastRow">
      <w:rPr>
        <w:b/>
        <w:bCs/>
      </w:rPr>
      <w:tblPr/>
      <w:tcPr>
        <w:tcBorders>
          <w:top w:val="single" w:sz="18" w:space="0" w:color="7FABD8" w:themeColor="accent1" w:themeTint="BF"/>
        </w:tcBorders>
      </w:tcPr>
    </w:tblStylePr>
    <w:tblStylePr w:type="firstCol">
      <w:rPr>
        <w:b/>
        <w:bCs/>
      </w:rPr>
    </w:tblStylePr>
    <w:tblStylePr w:type="lastCol">
      <w:rPr>
        <w:b/>
        <w:bCs/>
      </w:rPr>
    </w:tblStylePr>
    <w:tblStylePr w:type="band1Vert">
      <w:tblPr/>
      <w:tcPr>
        <w:shd w:val="clear" w:color="auto" w:fill="AAC7E5" w:themeFill="accent1" w:themeFillTint="7F"/>
      </w:tcPr>
    </w:tblStylePr>
    <w:tblStylePr w:type="band1Horz">
      <w:tblPr/>
      <w:tcPr>
        <w:shd w:val="clear" w:color="auto" w:fill="AAC7E5" w:themeFill="accent1" w:themeFillTint="7F"/>
      </w:tcPr>
    </w:tblStylePr>
  </w:style>
  <w:style w:type="table" w:styleId="ColorfulGrid-Accent1">
    <w:name w:val="Colorful Grid Accent 1"/>
    <w:basedOn w:val="TableNormal"/>
    <w:uiPriority w:val="73"/>
    <w:rsid w:val="008920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8F4" w:themeFill="accent1" w:themeFillTint="33"/>
    </w:tcPr>
    <w:tblStylePr w:type="firstRow">
      <w:rPr>
        <w:b/>
        <w:bCs/>
      </w:rPr>
      <w:tblPr/>
      <w:tcPr>
        <w:shd w:val="clear" w:color="auto" w:fill="BAD2EA" w:themeFill="accent1" w:themeFillTint="66"/>
      </w:tcPr>
    </w:tblStylePr>
    <w:tblStylePr w:type="lastRow">
      <w:rPr>
        <w:b/>
        <w:bCs/>
        <w:color w:val="000000" w:themeColor="text1"/>
      </w:rPr>
      <w:tblPr/>
      <w:tcPr>
        <w:shd w:val="clear" w:color="auto" w:fill="BAD2EA" w:themeFill="accent1" w:themeFillTint="66"/>
      </w:tcPr>
    </w:tblStylePr>
    <w:tblStylePr w:type="firstCol">
      <w:rPr>
        <w:color w:val="FFFFFF" w:themeColor="background1"/>
      </w:rPr>
      <w:tblPr/>
      <w:tcPr>
        <w:shd w:val="clear" w:color="auto" w:fill="326BA6" w:themeFill="accent1" w:themeFillShade="BF"/>
      </w:tcPr>
    </w:tblStylePr>
    <w:tblStylePr w:type="lastCol">
      <w:rPr>
        <w:color w:val="FFFFFF" w:themeColor="background1"/>
      </w:rPr>
      <w:tblPr/>
      <w:tcPr>
        <w:shd w:val="clear" w:color="auto" w:fill="326BA6" w:themeFill="accent1" w:themeFillShade="BF"/>
      </w:tcPr>
    </w:tblStylePr>
    <w:tblStylePr w:type="band1Vert">
      <w:tblPr/>
      <w:tcPr>
        <w:shd w:val="clear" w:color="auto" w:fill="AAC7E5" w:themeFill="accent1" w:themeFillTint="7F"/>
      </w:tcPr>
    </w:tblStylePr>
    <w:tblStylePr w:type="band1Horz">
      <w:tblPr/>
      <w:tcPr>
        <w:shd w:val="clear" w:color="auto" w:fill="AAC7E5" w:themeFill="accent1" w:themeFillTint="7F"/>
      </w:tcPr>
    </w:tblStylePr>
  </w:style>
  <w:style w:type="table" w:styleId="ColorfulList-Accent2">
    <w:name w:val="Colorful List Accent 2"/>
    <w:basedOn w:val="TableNormal"/>
    <w:uiPriority w:val="72"/>
    <w:rsid w:val="008920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DA3DD" w:themeFill="accent2" w:themeFillShade="CC"/>
      </w:tcPr>
    </w:tblStylePr>
    <w:tblStylePr w:type="lastRow">
      <w:rPr>
        <w:b/>
        <w:bCs/>
        <w:color w:val="5DA3D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1FA" w:themeFill="accent2" w:themeFillTint="3F"/>
      </w:tcPr>
    </w:tblStylePr>
    <w:tblStylePr w:type="band1Horz">
      <w:tblPr/>
      <w:tcPr>
        <w:shd w:val="clear" w:color="auto" w:fill="EBF4FB" w:themeFill="accent2" w:themeFillTint="33"/>
      </w:tcPr>
    </w:tblStylePr>
  </w:style>
  <w:style w:type="table" w:styleId="MediumGrid3-Accent2">
    <w:name w:val="Medium Grid 3 Accent 2"/>
    <w:basedOn w:val="TableNormal"/>
    <w:uiPriority w:val="69"/>
    <w:rsid w:val="008920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1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9E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9E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9E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9E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3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3F5" w:themeFill="accent2" w:themeFillTint="7F"/>
      </w:tcPr>
    </w:tblStylePr>
  </w:style>
  <w:style w:type="table" w:styleId="LightShading-Accent1">
    <w:name w:val="Light Shading Accent 1"/>
    <w:basedOn w:val="TableNormal"/>
    <w:uiPriority w:val="60"/>
    <w:rsid w:val="008920F8"/>
    <w:pPr>
      <w:spacing w:after="0" w:line="240" w:lineRule="auto"/>
    </w:pPr>
    <w:rPr>
      <w:color w:val="326BA6" w:themeColor="accent1" w:themeShade="BF"/>
    </w:rPr>
    <w:tblPr>
      <w:tblStyleRowBandSize w:val="1"/>
      <w:tblStyleColBandSize w:val="1"/>
      <w:tblInd w:w="0" w:type="dxa"/>
      <w:tblBorders>
        <w:top w:val="single" w:sz="8" w:space="0" w:color="5590CC" w:themeColor="accent1"/>
        <w:bottom w:val="single" w:sz="8" w:space="0" w:color="5590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la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1" w:themeFillTint="3F"/>
      </w:tcPr>
    </w:tblStylePr>
    <w:tblStylePr w:type="band1Horz">
      <w:tblPr/>
      <w:tcPr>
        <w:tcBorders>
          <w:left w:val="nil"/>
          <w:right w:val="nil"/>
          <w:insideH w:val="nil"/>
          <w:insideV w:val="nil"/>
        </w:tcBorders>
        <w:shd w:val="clear" w:color="auto" w:fill="D4E3F2" w:themeFill="accent1" w:themeFillTint="3F"/>
      </w:tcPr>
    </w:tblStylePr>
  </w:style>
  <w:style w:type="table" w:styleId="LightGrid-Accent1">
    <w:name w:val="Light Grid Accent 1"/>
    <w:basedOn w:val="TableNormal"/>
    <w:uiPriority w:val="62"/>
    <w:rsid w:val="008920F8"/>
    <w:pPr>
      <w:spacing w:after="0" w:line="240" w:lineRule="auto"/>
    </w:pPr>
    <w:tblPr>
      <w:tblStyleRowBandSize w:val="1"/>
      <w:tblStyleColBandSize w:val="1"/>
      <w:tblInd w:w="0" w:type="dxa"/>
      <w:tblBorders>
        <w:top w:val="single" w:sz="8" w:space="0" w:color="5590CC" w:themeColor="accent1"/>
        <w:left w:val="single" w:sz="8" w:space="0" w:color="5590CC" w:themeColor="accent1"/>
        <w:bottom w:val="single" w:sz="8" w:space="0" w:color="5590CC" w:themeColor="accent1"/>
        <w:right w:val="single" w:sz="8" w:space="0" w:color="5590CC" w:themeColor="accent1"/>
        <w:insideH w:val="single" w:sz="8" w:space="0" w:color="5590CC" w:themeColor="accent1"/>
        <w:insideV w:val="single" w:sz="8" w:space="0" w:color="5590C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18" w:space="0" w:color="5590CC" w:themeColor="accent1"/>
          <w:right w:val="single" w:sz="8" w:space="0" w:color="5590CC" w:themeColor="accent1"/>
          <w:insideH w:val="nil"/>
          <w:insideV w:val="single" w:sz="8" w:space="0" w:color="5590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0CC" w:themeColor="accent1"/>
          <w:left w:val="single" w:sz="8" w:space="0" w:color="5590CC" w:themeColor="accent1"/>
          <w:bottom w:val="single" w:sz="8" w:space="0" w:color="5590CC" w:themeColor="accent1"/>
          <w:right w:val="single" w:sz="8" w:space="0" w:color="5590CC" w:themeColor="accent1"/>
          <w:insideH w:val="nil"/>
          <w:insideV w:val="single" w:sz="8" w:space="0" w:color="5590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tcPr>
    </w:tblStylePr>
    <w:tblStylePr w:type="band1Vert">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shd w:val="clear" w:color="auto" w:fill="D4E3F2" w:themeFill="accent1" w:themeFillTint="3F"/>
      </w:tcPr>
    </w:tblStylePr>
    <w:tblStylePr w:type="band1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shd w:val="clear" w:color="auto" w:fill="D4E3F2" w:themeFill="accent1" w:themeFillTint="3F"/>
      </w:tcPr>
    </w:tblStylePr>
    <w:tblStylePr w:type="band2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tcPr>
    </w:tblStylePr>
  </w:style>
  <w:style w:type="table" w:styleId="MediumGrid1-Accent2">
    <w:name w:val="Medium Grid 1 Accent 2"/>
    <w:basedOn w:val="TableNormal"/>
    <w:uiPriority w:val="67"/>
    <w:rsid w:val="008920F8"/>
    <w:pPr>
      <w:spacing w:after="0" w:line="240" w:lineRule="auto"/>
    </w:pPr>
    <w:tblPr>
      <w:tblStyleRowBandSize w:val="1"/>
      <w:tblStyleColBandSize w:val="1"/>
      <w:tblInd w:w="0" w:type="dxa"/>
      <w:tblBorders>
        <w:top w:val="single" w:sz="8" w:space="0" w:color="B7D6F0" w:themeColor="accent2" w:themeTint="BF"/>
        <w:left w:val="single" w:sz="8" w:space="0" w:color="B7D6F0" w:themeColor="accent2" w:themeTint="BF"/>
        <w:bottom w:val="single" w:sz="8" w:space="0" w:color="B7D6F0" w:themeColor="accent2" w:themeTint="BF"/>
        <w:right w:val="single" w:sz="8" w:space="0" w:color="B7D6F0" w:themeColor="accent2" w:themeTint="BF"/>
        <w:insideH w:val="single" w:sz="8" w:space="0" w:color="B7D6F0" w:themeColor="accent2" w:themeTint="BF"/>
        <w:insideV w:val="single" w:sz="8" w:space="0" w:color="B7D6F0" w:themeColor="accent2" w:themeTint="BF"/>
      </w:tblBorders>
      <w:tblCellMar>
        <w:top w:w="0" w:type="dxa"/>
        <w:left w:w="108" w:type="dxa"/>
        <w:bottom w:w="0" w:type="dxa"/>
        <w:right w:w="108" w:type="dxa"/>
      </w:tblCellMar>
    </w:tblPr>
    <w:tcPr>
      <w:shd w:val="clear" w:color="auto" w:fill="E7F1FA" w:themeFill="accent2" w:themeFillTint="3F"/>
    </w:tcPr>
    <w:tblStylePr w:type="firstRow">
      <w:rPr>
        <w:b/>
        <w:bCs/>
      </w:rPr>
    </w:tblStylePr>
    <w:tblStylePr w:type="lastRow">
      <w:rPr>
        <w:b/>
        <w:bCs/>
      </w:rPr>
      <w:tblPr/>
      <w:tcPr>
        <w:tcBorders>
          <w:top w:val="single" w:sz="18" w:space="0" w:color="B7D6F0" w:themeColor="accent2" w:themeTint="BF"/>
        </w:tcBorders>
      </w:tcPr>
    </w:tblStylePr>
    <w:tblStylePr w:type="firstCol">
      <w:rPr>
        <w:b/>
        <w:bCs/>
      </w:rPr>
    </w:tblStylePr>
    <w:tblStylePr w:type="lastCol">
      <w:rPr>
        <w:b/>
        <w:bCs/>
      </w:rPr>
    </w:tblStylePr>
    <w:tblStylePr w:type="band1Vert">
      <w:tblPr/>
      <w:tcPr>
        <w:shd w:val="clear" w:color="auto" w:fill="CFE3F5" w:themeFill="accent2" w:themeFillTint="7F"/>
      </w:tcPr>
    </w:tblStylePr>
    <w:tblStylePr w:type="band1Horz">
      <w:tblPr/>
      <w:tcPr>
        <w:shd w:val="clear" w:color="auto" w:fill="CFE3F5" w:themeFill="accent2" w:themeFillTint="7F"/>
      </w:tcPr>
    </w:tblStylePr>
  </w:style>
  <w:style w:type="table" w:styleId="LightShading-Accent2">
    <w:name w:val="Light Shading Accent 2"/>
    <w:basedOn w:val="TableNormal"/>
    <w:uiPriority w:val="60"/>
    <w:rsid w:val="008920F8"/>
    <w:pPr>
      <w:spacing w:after="0" w:line="240" w:lineRule="auto"/>
    </w:pPr>
    <w:rPr>
      <w:color w:val="4D9ADA" w:themeColor="accent2" w:themeShade="BF"/>
    </w:rPr>
    <w:tblPr>
      <w:tblStyleRowBandSize w:val="1"/>
      <w:tblStyleColBandSize w:val="1"/>
      <w:tblInd w:w="0" w:type="dxa"/>
      <w:tblBorders>
        <w:top w:val="single" w:sz="8" w:space="0" w:color="9FC9EB" w:themeColor="accent2"/>
        <w:bottom w:val="single" w:sz="8" w:space="0" w:color="9FC9E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9EB" w:themeColor="accent2"/>
          <w:left w:val="nil"/>
          <w:bottom w:val="single" w:sz="8" w:space="0" w:color="9FC9EB" w:themeColor="accent2"/>
          <w:right w:val="nil"/>
          <w:insideH w:val="nil"/>
          <w:insideV w:val="nil"/>
        </w:tcBorders>
      </w:tcPr>
    </w:tblStylePr>
    <w:tblStylePr w:type="lastRow">
      <w:pPr>
        <w:spacing w:before="0" w:after="0" w:line="240" w:lineRule="auto"/>
      </w:pPr>
      <w:rPr>
        <w:b/>
        <w:bCs/>
      </w:rPr>
      <w:tblPr/>
      <w:tcPr>
        <w:tcBorders>
          <w:top w:val="single" w:sz="8" w:space="0" w:color="9FC9EB" w:themeColor="accent2"/>
          <w:left w:val="nil"/>
          <w:bottom w:val="single" w:sz="8" w:space="0" w:color="9FC9E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A" w:themeFill="accent2" w:themeFillTint="3F"/>
      </w:tcPr>
    </w:tblStylePr>
    <w:tblStylePr w:type="band1Horz">
      <w:tblPr/>
      <w:tcPr>
        <w:tcBorders>
          <w:left w:val="nil"/>
          <w:right w:val="nil"/>
          <w:insideH w:val="nil"/>
          <w:insideV w:val="nil"/>
        </w:tcBorders>
        <w:shd w:val="clear" w:color="auto" w:fill="E7F1FA" w:themeFill="accent2" w:themeFillTint="3F"/>
      </w:tcPr>
    </w:tblStylePr>
  </w:style>
  <w:style w:type="table" w:styleId="MediumShading1-Accent1">
    <w:name w:val="Medium Shading 1 Accent 1"/>
    <w:basedOn w:val="TableNormal"/>
    <w:uiPriority w:val="63"/>
    <w:rsid w:val="008920F8"/>
    <w:pPr>
      <w:spacing w:after="0" w:line="240" w:lineRule="auto"/>
    </w:pPr>
    <w:tblPr>
      <w:tblStyleRowBandSize w:val="1"/>
      <w:tblStyleColBandSize w:val="1"/>
      <w:tblInd w:w="0" w:type="dxa"/>
      <w:tblBorders>
        <w:top w:val="single" w:sz="8"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single" w:sz="8" w:space="0" w:color="7FABD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nil"/>
          <w:insideV w:val="nil"/>
        </w:tcBorders>
        <w:shd w:val="clear" w:color="auto" w:fill="5590CC" w:themeFill="accent1"/>
      </w:tcPr>
    </w:tblStylePr>
    <w:tblStylePr w:type="lastRow">
      <w:pPr>
        <w:spacing w:before="0" w:after="0" w:line="240" w:lineRule="auto"/>
      </w:pPr>
      <w:rPr>
        <w:b/>
        <w:bCs/>
      </w:rPr>
      <w:tblPr/>
      <w:tcPr>
        <w:tcBorders>
          <w:top w:val="double" w:sz="6"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1" w:themeFillTint="3F"/>
      </w:tcPr>
    </w:tblStylePr>
    <w:tblStylePr w:type="band1Horz">
      <w:tblPr/>
      <w:tcPr>
        <w:tcBorders>
          <w:insideH w:val="nil"/>
          <w:insideV w:val="nil"/>
        </w:tcBorders>
        <w:shd w:val="clear" w:color="auto" w:fill="D4E3F2" w:themeFill="accent1"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8920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9E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9EB" w:themeFill="accent2"/>
      </w:tcPr>
    </w:tblStylePr>
    <w:tblStylePr w:type="lastCol">
      <w:rPr>
        <w:b/>
        <w:bCs/>
        <w:color w:val="FFFFFF" w:themeColor="background1"/>
      </w:rPr>
      <w:tblPr/>
      <w:tcPr>
        <w:tcBorders>
          <w:left w:val="nil"/>
          <w:right w:val="nil"/>
          <w:insideH w:val="nil"/>
          <w:insideV w:val="nil"/>
        </w:tcBorders>
        <w:shd w:val="clear" w:color="auto" w:fill="9FC9E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8920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2">
    <w:name w:val="Light Grid Accent 2"/>
    <w:basedOn w:val="TableNormal"/>
    <w:uiPriority w:val="62"/>
    <w:rsid w:val="008920F8"/>
    <w:pPr>
      <w:spacing w:after="0" w:line="240" w:lineRule="auto"/>
    </w:pPr>
    <w:tblPr>
      <w:tblStyleRowBandSize w:val="1"/>
      <w:tblStyleColBandSize w:val="1"/>
      <w:tblInd w:w="0" w:type="dxa"/>
      <w:tblBorders>
        <w:top w:val="single" w:sz="8" w:space="0" w:color="9FC9EB" w:themeColor="accent2"/>
        <w:left w:val="single" w:sz="8" w:space="0" w:color="9FC9EB" w:themeColor="accent2"/>
        <w:bottom w:val="single" w:sz="8" w:space="0" w:color="9FC9EB" w:themeColor="accent2"/>
        <w:right w:val="single" w:sz="8" w:space="0" w:color="9FC9EB" w:themeColor="accent2"/>
        <w:insideH w:val="single" w:sz="8" w:space="0" w:color="9FC9EB" w:themeColor="accent2"/>
        <w:insideV w:val="single" w:sz="8" w:space="0" w:color="9FC9EB"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9EB" w:themeColor="accent2"/>
          <w:left w:val="single" w:sz="8" w:space="0" w:color="9FC9EB" w:themeColor="accent2"/>
          <w:bottom w:val="single" w:sz="18" w:space="0" w:color="9FC9EB" w:themeColor="accent2"/>
          <w:right w:val="single" w:sz="8" w:space="0" w:color="9FC9EB" w:themeColor="accent2"/>
          <w:insideH w:val="nil"/>
          <w:insideV w:val="single" w:sz="8" w:space="0" w:color="9FC9E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9EB" w:themeColor="accent2"/>
          <w:left w:val="single" w:sz="8" w:space="0" w:color="9FC9EB" w:themeColor="accent2"/>
          <w:bottom w:val="single" w:sz="8" w:space="0" w:color="9FC9EB" w:themeColor="accent2"/>
          <w:right w:val="single" w:sz="8" w:space="0" w:color="9FC9EB" w:themeColor="accent2"/>
          <w:insideH w:val="nil"/>
          <w:insideV w:val="single" w:sz="8" w:space="0" w:color="9FC9E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tcPr>
    </w:tblStylePr>
    <w:tblStylePr w:type="band1Vert">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shd w:val="clear" w:color="auto" w:fill="E7F1FA" w:themeFill="accent2" w:themeFillTint="3F"/>
      </w:tcPr>
    </w:tblStylePr>
    <w:tblStylePr w:type="band1Horz">
      <w:tblPr/>
      <w:tcPr>
        <w:tcBorders>
          <w:top w:val="single" w:sz="8" w:space="0" w:color="9FC9EB" w:themeColor="accent2"/>
          <w:left w:val="single" w:sz="8" w:space="0" w:color="9FC9EB" w:themeColor="accent2"/>
          <w:bottom w:val="single" w:sz="8" w:space="0" w:color="9FC9EB" w:themeColor="accent2"/>
          <w:right w:val="single" w:sz="8" w:space="0" w:color="9FC9EB" w:themeColor="accent2"/>
          <w:insideV w:val="single" w:sz="8" w:space="0" w:color="9FC9EB" w:themeColor="accent2"/>
        </w:tcBorders>
        <w:shd w:val="clear" w:color="auto" w:fill="E7F1FA" w:themeFill="accent2" w:themeFillTint="3F"/>
      </w:tcPr>
    </w:tblStylePr>
    <w:tblStylePr w:type="band2Horz">
      <w:tblPr/>
      <w:tcPr>
        <w:tcBorders>
          <w:top w:val="single" w:sz="8" w:space="0" w:color="9FC9EB" w:themeColor="accent2"/>
          <w:left w:val="single" w:sz="8" w:space="0" w:color="9FC9EB" w:themeColor="accent2"/>
          <w:bottom w:val="single" w:sz="8" w:space="0" w:color="9FC9EB" w:themeColor="accent2"/>
          <w:right w:val="single" w:sz="8" w:space="0" w:color="9FC9EB" w:themeColor="accent2"/>
          <w:insideV w:val="single" w:sz="8" w:space="0" w:color="9FC9EB" w:themeColor="accent2"/>
        </w:tcBorders>
      </w:tcPr>
    </w:tblStylePr>
  </w:style>
  <w:style w:type="paragraph" w:styleId="ListParagraph">
    <w:name w:val="List Paragraph"/>
    <w:basedOn w:val="Normal"/>
    <w:qFormat/>
    <w:rsid w:val="00E14E0E"/>
    <w:pPr>
      <w:ind w:left="720"/>
      <w:contextualSpacing/>
    </w:pPr>
  </w:style>
  <w:style w:type="character" w:styleId="Strong">
    <w:name w:val="Strong"/>
    <w:basedOn w:val="DefaultParagraphFont"/>
    <w:uiPriority w:val="22"/>
    <w:unhideWhenUsed/>
    <w:qFormat/>
    <w:rsid w:val="009756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950B17"/>
    <w:pPr>
      <w:spacing w:after="0" w:line="240" w:lineRule="auto"/>
    </w:pPr>
    <w:rPr>
      <w:color w:val="404040" w:themeColor="text1" w:themeTint="BF"/>
      <w:szCs w:val="22"/>
    </w:rPr>
  </w:style>
  <w:style w:type="paragraph" w:styleId="Heading1">
    <w:name w:val="heading 1"/>
    <w:basedOn w:val="Normal"/>
    <w:next w:val="Normal"/>
    <w:link w:val="Heading1Char"/>
    <w:uiPriority w:val="1"/>
    <w:qFormat/>
    <w:rsid w:val="00BB6C47"/>
    <w:pPr>
      <w:pageBreakBefore/>
      <w:spacing w:before="480" w:after="360"/>
      <w:outlineLvl w:val="0"/>
    </w:pPr>
    <w:rPr>
      <w:bCs/>
      <w:color w:val="5590CC" w:themeColor="accent1"/>
      <w:sz w:val="36"/>
      <w:szCs w:val="28"/>
    </w:rPr>
  </w:style>
  <w:style w:type="paragraph" w:styleId="Heading2">
    <w:name w:val="heading 2"/>
    <w:basedOn w:val="Normal"/>
    <w:next w:val="Normal"/>
    <w:link w:val="Heading2Char"/>
    <w:uiPriority w:val="9"/>
    <w:qFormat/>
    <w:rsid w:val="00930D68"/>
    <w:pPr>
      <w:keepNext/>
      <w:keepLines/>
      <w:spacing w:before="200" w:after="100"/>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line="276" w:lineRule="auto"/>
      <w:outlineLvl w:val="2"/>
    </w:pPr>
    <w:rPr>
      <w:bCs/>
      <w:color w:val="5590CC" w:themeColor="accent1"/>
      <w:szCs w:val="20"/>
    </w:rPr>
  </w:style>
  <w:style w:type="paragraph" w:styleId="Heading4">
    <w:name w:val="heading 4"/>
    <w:basedOn w:val="Normal"/>
    <w:next w:val="Normal"/>
    <w:link w:val="Heading4Char"/>
    <w:uiPriority w:val="1"/>
    <w:semiHidden/>
    <w:unhideWhenUsed/>
    <w:qFormat/>
    <w:rsid w:val="00930D68"/>
    <w:pPr>
      <w:keepNext/>
      <w:keepLines/>
      <w:spacing w:before="200" w:line="276" w:lineRule="auto"/>
      <w:outlineLvl w:val="3"/>
    </w:pPr>
    <w:rPr>
      <w:rFonts w:asciiTheme="majorHAnsi" w:eastAsiaTheme="majorEastAsia" w:hAnsiTheme="majorHAnsi" w:cstheme="majorBidi"/>
      <w:b/>
      <w:bCs/>
      <w:i/>
      <w:iCs/>
      <w:color w:val="5590CC"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szCs w:val="20"/>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B0C0C9" w:themeColor="accent3"/>
      <w:sz w:val="16"/>
      <w:szCs w:val="20"/>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line="276" w:lineRule="auto"/>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color w:val="5590CC" w:themeColor="accent1"/>
      <w:sz w:val="48"/>
      <w:szCs w:val="20"/>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line="276" w:lineRule="auto"/>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9"/>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spacing w:after="200" w:line="276" w:lineRule="auto"/>
      <w:contextualSpacing/>
    </w:pPr>
    <w:rPr>
      <w:color w:val="000000" w:themeColor="text1"/>
      <w:szCs w:val="20"/>
    </w:rPr>
  </w:style>
  <w:style w:type="paragraph" w:styleId="ListBullet">
    <w:name w:val="List Bullet"/>
    <w:basedOn w:val="Normal"/>
    <w:uiPriority w:val="1"/>
    <w:qFormat/>
    <w:rsid w:val="00BD7B5D"/>
    <w:pPr>
      <w:numPr>
        <w:numId w:val="11"/>
      </w:numPr>
      <w:spacing w:before="200" w:after="200"/>
      <w:ind w:left="720"/>
    </w:pPr>
    <w:rPr>
      <w:color w:val="000000" w:themeColor="text1"/>
    </w:rPr>
  </w:style>
  <w:style w:type="paragraph" w:styleId="FootnoteText">
    <w:name w:val="footnote text"/>
    <w:basedOn w:val="Normal"/>
    <w:link w:val="FootnoteTextChar"/>
    <w:uiPriority w:val="99"/>
    <w:rsid w:val="00930D68"/>
    <w:rPr>
      <w:i/>
      <w:color w:val="595959" w:themeColor="text1" w:themeTint="A6"/>
      <w:sz w:val="16"/>
      <w:szCs w:val="20"/>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line="276" w:lineRule="auto"/>
    </w:pPr>
    <w:rPr>
      <w:color w:val="000000" w:themeColor="text1"/>
      <w:szCs w:val="20"/>
    </w:r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line="276" w:lineRule="auto"/>
    </w:pPr>
    <w:rPr>
      <w:b/>
      <w:color w:val="7F7F7F" w:themeColor="text1" w:themeTint="80"/>
      <w:szCs w:val="20"/>
    </w:rPr>
  </w:style>
  <w:style w:type="paragraph" w:customStyle="1" w:styleId="Header-Right">
    <w:name w:val="Header-Right"/>
    <w:basedOn w:val="Normal"/>
    <w:rsid w:val="00950B17"/>
    <w:pPr>
      <w:spacing w:before="80" w:after="80" w:line="220" w:lineRule="atLeast"/>
      <w:ind w:left="216" w:right="216"/>
    </w:pPr>
    <w:rPr>
      <w:color w:val="073E87" w:themeColor="text2"/>
      <w:sz w:val="16"/>
    </w:rPr>
  </w:style>
  <w:style w:type="table" w:customStyle="1" w:styleId="CenterTable-Header">
    <w:name w:val="Center Table - Header"/>
    <w:basedOn w:val="TableNormal"/>
    <w:rsid w:val="00950B17"/>
    <w:pPr>
      <w:spacing w:after="0" w:line="240" w:lineRule="auto"/>
    </w:pPr>
    <w:rPr>
      <w:sz w:val="22"/>
      <w:szCs w:val="22"/>
    </w:rPr>
    <w:tblPr>
      <w:tblInd w:w="0" w:type="dxa"/>
      <w:tblBorders>
        <w:top w:val="single" w:sz="8" w:space="0" w:color="C6E7FC" w:themeColor="background2"/>
        <w:left w:val="single" w:sz="8" w:space="0" w:color="C6E7FC" w:themeColor="background2"/>
        <w:bottom w:val="single" w:sz="8" w:space="0" w:color="C6E7FC" w:themeColor="background2"/>
        <w:right w:val="single" w:sz="8" w:space="0" w:color="C6E7FC" w:themeColor="background2"/>
        <w:insideH w:val="single" w:sz="8" w:space="0" w:color="C6E7FC" w:themeColor="background2"/>
        <w:insideV w:val="single" w:sz="8" w:space="0" w:color="C6E7FC" w:themeColor="background2"/>
      </w:tblBorders>
      <w:tblCellMar>
        <w:top w:w="0" w:type="dxa"/>
        <w:left w:w="0" w:type="dxa"/>
        <w:bottom w:w="0" w:type="dxa"/>
        <w:right w:w="0" w:type="dxa"/>
      </w:tblCellMar>
    </w:tblPr>
    <w:tcPr>
      <w:shd w:val="clear" w:color="auto" w:fill="FFFFFF" w:themeFill="background1"/>
    </w:tcPr>
  </w:style>
  <w:style w:type="character" w:styleId="Hyperlink">
    <w:name w:val="Hyperlink"/>
    <w:basedOn w:val="DefaultParagraphFont"/>
    <w:uiPriority w:val="99"/>
    <w:unhideWhenUsed/>
    <w:rsid w:val="00950B17"/>
    <w:rPr>
      <w:color w:val="0080FF" w:themeColor="hyperlink"/>
      <w:u w:val="single"/>
    </w:rPr>
  </w:style>
  <w:style w:type="paragraph" w:customStyle="1" w:styleId="DocumentHeading">
    <w:name w:val="Document Heading"/>
    <w:basedOn w:val="Normal"/>
    <w:rsid w:val="00950B17"/>
    <w:pPr>
      <w:spacing w:before="200" w:after="200"/>
      <w:jc w:val="right"/>
    </w:pPr>
    <w:rPr>
      <w:color w:val="5590CC" w:themeColor="accent1"/>
      <w:sz w:val="72"/>
      <w:szCs w:val="72"/>
    </w:rPr>
  </w:style>
  <w:style w:type="character" w:styleId="FollowedHyperlink">
    <w:name w:val="FollowedHyperlink"/>
    <w:basedOn w:val="DefaultParagraphFont"/>
    <w:uiPriority w:val="99"/>
    <w:semiHidden/>
    <w:unhideWhenUsed/>
    <w:rsid w:val="00DD33C2"/>
    <w:rPr>
      <w:color w:val="5EAEFF" w:themeColor="followedHyperlink"/>
      <w:u w:val="single"/>
    </w:rPr>
  </w:style>
  <w:style w:type="table" w:styleId="LightList-Accent2">
    <w:name w:val="Light List Accent 2"/>
    <w:basedOn w:val="TableNormal"/>
    <w:uiPriority w:val="61"/>
    <w:rsid w:val="008920F8"/>
    <w:pPr>
      <w:spacing w:after="0" w:line="240" w:lineRule="auto"/>
    </w:pPr>
    <w:tblPr>
      <w:tblStyleRowBandSize w:val="1"/>
      <w:tblStyleColBandSize w:val="1"/>
      <w:tblInd w:w="0" w:type="dxa"/>
      <w:tblBorders>
        <w:top w:val="single" w:sz="8" w:space="0" w:color="9FC9EB" w:themeColor="accent2"/>
        <w:left w:val="single" w:sz="8" w:space="0" w:color="9FC9EB" w:themeColor="accent2"/>
        <w:bottom w:val="single" w:sz="8" w:space="0" w:color="9FC9EB" w:themeColor="accent2"/>
        <w:right w:val="single" w:sz="8" w:space="0" w:color="9FC9E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9EB" w:themeFill="accent2"/>
      </w:tcPr>
    </w:tblStylePr>
    <w:tblStylePr w:type="lastRow">
      <w:pPr>
        <w:spacing w:before="0" w:after="0" w:line="240" w:lineRule="auto"/>
      </w:pPr>
      <w:rPr>
        <w:b/>
        <w:bCs/>
      </w:rPr>
      <w:tblPr/>
      <w:tcPr>
        <w:tcBorders>
          <w:top w:val="double" w:sz="6" w:space="0" w:color="9FC9EB" w:themeColor="accent2"/>
          <w:left w:val="single" w:sz="8" w:space="0" w:color="9FC9EB" w:themeColor="accent2"/>
          <w:bottom w:val="single" w:sz="8" w:space="0" w:color="9FC9EB" w:themeColor="accent2"/>
          <w:right w:val="single" w:sz="8" w:space="0" w:color="9FC9EB" w:themeColor="accent2"/>
        </w:tcBorders>
      </w:tcPr>
    </w:tblStylePr>
    <w:tblStylePr w:type="firstCol">
      <w:rPr>
        <w:b/>
        <w:bCs/>
      </w:rPr>
    </w:tblStylePr>
    <w:tblStylePr w:type="lastCol">
      <w:rPr>
        <w:b/>
        <w:bCs/>
      </w:rPr>
    </w:tblStylePr>
    <w:tblStylePr w:type="band1Vert">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tcPr>
    </w:tblStylePr>
    <w:tblStylePr w:type="band1Horz">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tcPr>
    </w:tblStylePr>
  </w:style>
  <w:style w:type="table" w:styleId="LightList-Accent1">
    <w:name w:val="Light List Accent 1"/>
    <w:basedOn w:val="TableNormal"/>
    <w:uiPriority w:val="61"/>
    <w:rsid w:val="008920F8"/>
    <w:pPr>
      <w:spacing w:after="0" w:line="240" w:lineRule="auto"/>
    </w:pPr>
    <w:tblPr>
      <w:tblStyleRowBandSize w:val="1"/>
      <w:tblStyleColBandSize w:val="1"/>
      <w:tblInd w:w="0" w:type="dxa"/>
      <w:tblBorders>
        <w:top w:val="single" w:sz="8" w:space="0" w:color="5590CC" w:themeColor="accent1"/>
        <w:left w:val="single" w:sz="8" w:space="0" w:color="5590CC" w:themeColor="accent1"/>
        <w:bottom w:val="single" w:sz="8" w:space="0" w:color="5590CC" w:themeColor="accent1"/>
        <w:right w:val="single" w:sz="8" w:space="0" w:color="5590C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590CC" w:themeFill="accent1"/>
      </w:tcPr>
    </w:tblStylePr>
    <w:tblStylePr w:type="lastRow">
      <w:pPr>
        <w:spacing w:before="0" w:after="0" w:line="240" w:lineRule="auto"/>
      </w:pPr>
      <w:rPr>
        <w:b/>
        <w:bCs/>
      </w:rPr>
      <w:tblPr/>
      <w:tcPr>
        <w:tcBorders>
          <w:top w:val="double" w:sz="6" w:space="0" w:color="5590CC" w:themeColor="accent1"/>
          <w:left w:val="single" w:sz="8" w:space="0" w:color="5590CC" w:themeColor="accent1"/>
          <w:bottom w:val="single" w:sz="8" w:space="0" w:color="5590CC" w:themeColor="accent1"/>
          <w:right w:val="single" w:sz="8" w:space="0" w:color="5590CC" w:themeColor="accent1"/>
        </w:tcBorders>
      </w:tcPr>
    </w:tblStylePr>
    <w:tblStylePr w:type="firstCol">
      <w:rPr>
        <w:b/>
        <w:bCs/>
      </w:rPr>
    </w:tblStylePr>
    <w:tblStylePr w:type="lastCol">
      <w:rPr>
        <w:b/>
        <w:bCs/>
      </w:rPr>
    </w:tblStylePr>
    <w:tblStylePr w:type="band1Vert">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tcPr>
    </w:tblStylePr>
    <w:tblStylePr w:type="band1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tcPr>
    </w:tblStylePr>
  </w:style>
  <w:style w:type="table" w:styleId="MediumGrid1-Accent1">
    <w:name w:val="Medium Grid 1 Accent 1"/>
    <w:basedOn w:val="TableNormal"/>
    <w:uiPriority w:val="67"/>
    <w:rsid w:val="008920F8"/>
    <w:pPr>
      <w:spacing w:after="0" w:line="240" w:lineRule="auto"/>
    </w:pPr>
    <w:tblPr>
      <w:tblStyleRowBandSize w:val="1"/>
      <w:tblStyleColBandSize w:val="1"/>
      <w:tblInd w:w="0" w:type="dxa"/>
      <w:tblBorders>
        <w:top w:val="single" w:sz="8"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single" w:sz="8" w:space="0" w:color="7FABD8" w:themeColor="accent1" w:themeTint="BF"/>
        <w:insideV w:val="single" w:sz="8" w:space="0" w:color="7FABD8" w:themeColor="accent1" w:themeTint="BF"/>
      </w:tblBorders>
      <w:tblCellMar>
        <w:top w:w="0" w:type="dxa"/>
        <w:left w:w="108" w:type="dxa"/>
        <w:bottom w:w="0" w:type="dxa"/>
        <w:right w:w="108" w:type="dxa"/>
      </w:tblCellMar>
    </w:tblPr>
    <w:tcPr>
      <w:shd w:val="clear" w:color="auto" w:fill="D4E3F2" w:themeFill="accent1" w:themeFillTint="3F"/>
    </w:tcPr>
    <w:tblStylePr w:type="firstRow">
      <w:rPr>
        <w:b/>
        <w:bCs/>
      </w:rPr>
    </w:tblStylePr>
    <w:tblStylePr w:type="lastRow">
      <w:rPr>
        <w:b/>
        <w:bCs/>
      </w:rPr>
      <w:tblPr/>
      <w:tcPr>
        <w:tcBorders>
          <w:top w:val="single" w:sz="18" w:space="0" w:color="7FABD8" w:themeColor="accent1" w:themeTint="BF"/>
        </w:tcBorders>
      </w:tcPr>
    </w:tblStylePr>
    <w:tblStylePr w:type="firstCol">
      <w:rPr>
        <w:b/>
        <w:bCs/>
      </w:rPr>
    </w:tblStylePr>
    <w:tblStylePr w:type="lastCol">
      <w:rPr>
        <w:b/>
        <w:bCs/>
      </w:rPr>
    </w:tblStylePr>
    <w:tblStylePr w:type="band1Vert">
      <w:tblPr/>
      <w:tcPr>
        <w:shd w:val="clear" w:color="auto" w:fill="AAC7E5" w:themeFill="accent1" w:themeFillTint="7F"/>
      </w:tcPr>
    </w:tblStylePr>
    <w:tblStylePr w:type="band1Horz">
      <w:tblPr/>
      <w:tcPr>
        <w:shd w:val="clear" w:color="auto" w:fill="AAC7E5" w:themeFill="accent1" w:themeFillTint="7F"/>
      </w:tcPr>
    </w:tblStylePr>
  </w:style>
  <w:style w:type="table" w:styleId="ColorfulGrid-Accent1">
    <w:name w:val="Colorful Grid Accent 1"/>
    <w:basedOn w:val="TableNormal"/>
    <w:uiPriority w:val="73"/>
    <w:rsid w:val="008920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8F4" w:themeFill="accent1" w:themeFillTint="33"/>
    </w:tcPr>
    <w:tblStylePr w:type="firstRow">
      <w:rPr>
        <w:b/>
        <w:bCs/>
      </w:rPr>
      <w:tblPr/>
      <w:tcPr>
        <w:shd w:val="clear" w:color="auto" w:fill="BAD2EA" w:themeFill="accent1" w:themeFillTint="66"/>
      </w:tcPr>
    </w:tblStylePr>
    <w:tblStylePr w:type="lastRow">
      <w:rPr>
        <w:b/>
        <w:bCs/>
        <w:color w:val="000000" w:themeColor="text1"/>
      </w:rPr>
      <w:tblPr/>
      <w:tcPr>
        <w:shd w:val="clear" w:color="auto" w:fill="BAD2EA" w:themeFill="accent1" w:themeFillTint="66"/>
      </w:tcPr>
    </w:tblStylePr>
    <w:tblStylePr w:type="firstCol">
      <w:rPr>
        <w:color w:val="FFFFFF" w:themeColor="background1"/>
      </w:rPr>
      <w:tblPr/>
      <w:tcPr>
        <w:shd w:val="clear" w:color="auto" w:fill="326BA6" w:themeFill="accent1" w:themeFillShade="BF"/>
      </w:tcPr>
    </w:tblStylePr>
    <w:tblStylePr w:type="lastCol">
      <w:rPr>
        <w:color w:val="FFFFFF" w:themeColor="background1"/>
      </w:rPr>
      <w:tblPr/>
      <w:tcPr>
        <w:shd w:val="clear" w:color="auto" w:fill="326BA6" w:themeFill="accent1" w:themeFillShade="BF"/>
      </w:tcPr>
    </w:tblStylePr>
    <w:tblStylePr w:type="band1Vert">
      <w:tblPr/>
      <w:tcPr>
        <w:shd w:val="clear" w:color="auto" w:fill="AAC7E5" w:themeFill="accent1" w:themeFillTint="7F"/>
      </w:tcPr>
    </w:tblStylePr>
    <w:tblStylePr w:type="band1Horz">
      <w:tblPr/>
      <w:tcPr>
        <w:shd w:val="clear" w:color="auto" w:fill="AAC7E5" w:themeFill="accent1" w:themeFillTint="7F"/>
      </w:tcPr>
    </w:tblStylePr>
  </w:style>
  <w:style w:type="table" w:styleId="ColorfulList-Accent2">
    <w:name w:val="Colorful List Accent 2"/>
    <w:basedOn w:val="TableNormal"/>
    <w:uiPriority w:val="72"/>
    <w:rsid w:val="008920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DA3DD" w:themeFill="accent2" w:themeFillShade="CC"/>
      </w:tcPr>
    </w:tblStylePr>
    <w:tblStylePr w:type="lastRow">
      <w:rPr>
        <w:b/>
        <w:bCs/>
        <w:color w:val="5DA3D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1FA" w:themeFill="accent2" w:themeFillTint="3F"/>
      </w:tcPr>
    </w:tblStylePr>
    <w:tblStylePr w:type="band1Horz">
      <w:tblPr/>
      <w:tcPr>
        <w:shd w:val="clear" w:color="auto" w:fill="EBF4FB" w:themeFill="accent2" w:themeFillTint="33"/>
      </w:tcPr>
    </w:tblStylePr>
  </w:style>
  <w:style w:type="table" w:styleId="MediumGrid3-Accent2">
    <w:name w:val="Medium Grid 3 Accent 2"/>
    <w:basedOn w:val="TableNormal"/>
    <w:uiPriority w:val="69"/>
    <w:rsid w:val="008920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1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9E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9E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9E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9E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3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3F5" w:themeFill="accent2" w:themeFillTint="7F"/>
      </w:tcPr>
    </w:tblStylePr>
  </w:style>
  <w:style w:type="table" w:styleId="LightShading-Accent1">
    <w:name w:val="Light Shading Accent 1"/>
    <w:basedOn w:val="TableNormal"/>
    <w:uiPriority w:val="60"/>
    <w:rsid w:val="008920F8"/>
    <w:pPr>
      <w:spacing w:after="0" w:line="240" w:lineRule="auto"/>
    </w:pPr>
    <w:rPr>
      <w:color w:val="326BA6" w:themeColor="accent1" w:themeShade="BF"/>
    </w:rPr>
    <w:tblPr>
      <w:tblStyleRowBandSize w:val="1"/>
      <w:tblStyleColBandSize w:val="1"/>
      <w:tblInd w:w="0" w:type="dxa"/>
      <w:tblBorders>
        <w:top w:val="single" w:sz="8" w:space="0" w:color="5590CC" w:themeColor="accent1"/>
        <w:bottom w:val="single" w:sz="8" w:space="0" w:color="5590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la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1" w:themeFillTint="3F"/>
      </w:tcPr>
    </w:tblStylePr>
    <w:tblStylePr w:type="band1Horz">
      <w:tblPr/>
      <w:tcPr>
        <w:tcBorders>
          <w:left w:val="nil"/>
          <w:right w:val="nil"/>
          <w:insideH w:val="nil"/>
          <w:insideV w:val="nil"/>
        </w:tcBorders>
        <w:shd w:val="clear" w:color="auto" w:fill="D4E3F2" w:themeFill="accent1" w:themeFillTint="3F"/>
      </w:tcPr>
    </w:tblStylePr>
  </w:style>
  <w:style w:type="table" w:styleId="LightGrid-Accent1">
    <w:name w:val="Light Grid Accent 1"/>
    <w:basedOn w:val="TableNormal"/>
    <w:uiPriority w:val="62"/>
    <w:rsid w:val="008920F8"/>
    <w:pPr>
      <w:spacing w:after="0" w:line="240" w:lineRule="auto"/>
    </w:pPr>
    <w:tblPr>
      <w:tblStyleRowBandSize w:val="1"/>
      <w:tblStyleColBandSize w:val="1"/>
      <w:tblInd w:w="0" w:type="dxa"/>
      <w:tblBorders>
        <w:top w:val="single" w:sz="8" w:space="0" w:color="5590CC" w:themeColor="accent1"/>
        <w:left w:val="single" w:sz="8" w:space="0" w:color="5590CC" w:themeColor="accent1"/>
        <w:bottom w:val="single" w:sz="8" w:space="0" w:color="5590CC" w:themeColor="accent1"/>
        <w:right w:val="single" w:sz="8" w:space="0" w:color="5590CC" w:themeColor="accent1"/>
        <w:insideH w:val="single" w:sz="8" w:space="0" w:color="5590CC" w:themeColor="accent1"/>
        <w:insideV w:val="single" w:sz="8" w:space="0" w:color="5590C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18" w:space="0" w:color="5590CC" w:themeColor="accent1"/>
          <w:right w:val="single" w:sz="8" w:space="0" w:color="5590CC" w:themeColor="accent1"/>
          <w:insideH w:val="nil"/>
          <w:insideV w:val="single" w:sz="8" w:space="0" w:color="5590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0CC" w:themeColor="accent1"/>
          <w:left w:val="single" w:sz="8" w:space="0" w:color="5590CC" w:themeColor="accent1"/>
          <w:bottom w:val="single" w:sz="8" w:space="0" w:color="5590CC" w:themeColor="accent1"/>
          <w:right w:val="single" w:sz="8" w:space="0" w:color="5590CC" w:themeColor="accent1"/>
          <w:insideH w:val="nil"/>
          <w:insideV w:val="single" w:sz="8" w:space="0" w:color="5590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tcPr>
    </w:tblStylePr>
    <w:tblStylePr w:type="band1Vert">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shd w:val="clear" w:color="auto" w:fill="D4E3F2" w:themeFill="accent1" w:themeFillTint="3F"/>
      </w:tcPr>
    </w:tblStylePr>
    <w:tblStylePr w:type="band1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shd w:val="clear" w:color="auto" w:fill="D4E3F2" w:themeFill="accent1" w:themeFillTint="3F"/>
      </w:tcPr>
    </w:tblStylePr>
    <w:tblStylePr w:type="band2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tcPr>
    </w:tblStylePr>
  </w:style>
  <w:style w:type="table" w:styleId="MediumGrid1-Accent2">
    <w:name w:val="Medium Grid 1 Accent 2"/>
    <w:basedOn w:val="TableNormal"/>
    <w:uiPriority w:val="67"/>
    <w:rsid w:val="008920F8"/>
    <w:pPr>
      <w:spacing w:after="0" w:line="240" w:lineRule="auto"/>
    </w:pPr>
    <w:tblPr>
      <w:tblStyleRowBandSize w:val="1"/>
      <w:tblStyleColBandSize w:val="1"/>
      <w:tblInd w:w="0" w:type="dxa"/>
      <w:tblBorders>
        <w:top w:val="single" w:sz="8" w:space="0" w:color="B7D6F0" w:themeColor="accent2" w:themeTint="BF"/>
        <w:left w:val="single" w:sz="8" w:space="0" w:color="B7D6F0" w:themeColor="accent2" w:themeTint="BF"/>
        <w:bottom w:val="single" w:sz="8" w:space="0" w:color="B7D6F0" w:themeColor="accent2" w:themeTint="BF"/>
        <w:right w:val="single" w:sz="8" w:space="0" w:color="B7D6F0" w:themeColor="accent2" w:themeTint="BF"/>
        <w:insideH w:val="single" w:sz="8" w:space="0" w:color="B7D6F0" w:themeColor="accent2" w:themeTint="BF"/>
        <w:insideV w:val="single" w:sz="8" w:space="0" w:color="B7D6F0" w:themeColor="accent2" w:themeTint="BF"/>
      </w:tblBorders>
      <w:tblCellMar>
        <w:top w:w="0" w:type="dxa"/>
        <w:left w:w="108" w:type="dxa"/>
        <w:bottom w:w="0" w:type="dxa"/>
        <w:right w:w="108" w:type="dxa"/>
      </w:tblCellMar>
    </w:tblPr>
    <w:tcPr>
      <w:shd w:val="clear" w:color="auto" w:fill="E7F1FA" w:themeFill="accent2" w:themeFillTint="3F"/>
    </w:tcPr>
    <w:tblStylePr w:type="firstRow">
      <w:rPr>
        <w:b/>
        <w:bCs/>
      </w:rPr>
    </w:tblStylePr>
    <w:tblStylePr w:type="lastRow">
      <w:rPr>
        <w:b/>
        <w:bCs/>
      </w:rPr>
      <w:tblPr/>
      <w:tcPr>
        <w:tcBorders>
          <w:top w:val="single" w:sz="18" w:space="0" w:color="B7D6F0" w:themeColor="accent2" w:themeTint="BF"/>
        </w:tcBorders>
      </w:tcPr>
    </w:tblStylePr>
    <w:tblStylePr w:type="firstCol">
      <w:rPr>
        <w:b/>
        <w:bCs/>
      </w:rPr>
    </w:tblStylePr>
    <w:tblStylePr w:type="lastCol">
      <w:rPr>
        <w:b/>
        <w:bCs/>
      </w:rPr>
    </w:tblStylePr>
    <w:tblStylePr w:type="band1Vert">
      <w:tblPr/>
      <w:tcPr>
        <w:shd w:val="clear" w:color="auto" w:fill="CFE3F5" w:themeFill="accent2" w:themeFillTint="7F"/>
      </w:tcPr>
    </w:tblStylePr>
    <w:tblStylePr w:type="band1Horz">
      <w:tblPr/>
      <w:tcPr>
        <w:shd w:val="clear" w:color="auto" w:fill="CFE3F5" w:themeFill="accent2" w:themeFillTint="7F"/>
      </w:tcPr>
    </w:tblStylePr>
  </w:style>
  <w:style w:type="table" w:styleId="LightShading-Accent2">
    <w:name w:val="Light Shading Accent 2"/>
    <w:basedOn w:val="TableNormal"/>
    <w:uiPriority w:val="60"/>
    <w:rsid w:val="008920F8"/>
    <w:pPr>
      <w:spacing w:after="0" w:line="240" w:lineRule="auto"/>
    </w:pPr>
    <w:rPr>
      <w:color w:val="4D9ADA" w:themeColor="accent2" w:themeShade="BF"/>
    </w:rPr>
    <w:tblPr>
      <w:tblStyleRowBandSize w:val="1"/>
      <w:tblStyleColBandSize w:val="1"/>
      <w:tblInd w:w="0" w:type="dxa"/>
      <w:tblBorders>
        <w:top w:val="single" w:sz="8" w:space="0" w:color="9FC9EB" w:themeColor="accent2"/>
        <w:bottom w:val="single" w:sz="8" w:space="0" w:color="9FC9E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9EB" w:themeColor="accent2"/>
          <w:left w:val="nil"/>
          <w:bottom w:val="single" w:sz="8" w:space="0" w:color="9FC9EB" w:themeColor="accent2"/>
          <w:right w:val="nil"/>
          <w:insideH w:val="nil"/>
          <w:insideV w:val="nil"/>
        </w:tcBorders>
      </w:tcPr>
    </w:tblStylePr>
    <w:tblStylePr w:type="lastRow">
      <w:pPr>
        <w:spacing w:before="0" w:after="0" w:line="240" w:lineRule="auto"/>
      </w:pPr>
      <w:rPr>
        <w:b/>
        <w:bCs/>
      </w:rPr>
      <w:tblPr/>
      <w:tcPr>
        <w:tcBorders>
          <w:top w:val="single" w:sz="8" w:space="0" w:color="9FC9EB" w:themeColor="accent2"/>
          <w:left w:val="nil"/>
          <w:bottom w:val="single" w:sz="8" w:space="0" w:color="9FC9E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A" w:themeFill="accent2" w:themeFillTint="3F"/>
      </w:tcPr>
    </w:tblStylePr>
    <w:tblStylePr w:type="band1Horz">
      <w:tblPr/>
      <w:tcPr>
        <w:tcBorders>
          <w:left w:val="nil"/>
          <w:right w:val="nil"/>
          <w:insideH w:val="nil"/>
          <w:insideV w:val="nil"/>
        </w:tcBorders>
        <w:shd w:val="clear" w:color="auto" w:fill="E7F1FA" w:themeFill="accent2" w:themeFillTint="3F"/>
      </w:tcPr>
    </w:tblStylePr>
  </w:style>
  <w:style w:type="table" w:styleId="MediumShading1-Accent1">
    <w:name w:val="Medium Shading 1 Accent 1"/>
    <w:basedOn w:val="TableNormal"/>
    <w:uiPriority w:val="63"/>
    <w:rsid w:val="008920F8"/>
    <w:pPr>
      <w:spacing w:after="0" w:line="240" w:lineRule="auto"/>
    </w:pPr>
    <w:tblPr>
      <w:tblStyleRowBandSize w:val="1"/>
      <w:tblStyleColBandSize w:val="1"/>
      <w:tblInd w:w="0" w:type="dxa"/>
      <w:tblBorders>
        <w:top w:val="single" w:sz="8"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single" w:sz="8" w:space="0" w:color="7FABD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nil"/>
          <w:insideV w:val="nil"/>
        </w:tcBorders>
        <w:shd w:val="clear" w:color="auto" w:fill="5590CC" w:themeFill="accent1"/>
      </w:tcPr>
    </w:tblStylePr>
    <w:tblStylePr w:type="lastRow">
      <w:pPr>
        <w:spacing w:before="0" w:after="0" w:line="240" w:lineRule="auto"/>
      </w:pPr>
      <w:rPr>
        <w:b/>
        <w:bCs/>
      </w:rPr>
      <w:tblPr/>
      <w:tcPr>
        <w:tcBorders>
          <w:top w:val="double" w:sz="6" w:space="0" w:color="7FABD8" w:themeColor="accent1" w:themeTint="BF"/>
          <w:left w:val="single" w:sz="8" w:space="0" w:color="7FABD8" w:themeColor="accent1" w:themeTint="BF"/>
          <w:bottom w:val="single" w:sz="8" w:space="0" w:color="7FABD8" w:themeColor="accent1" w:themeTint="BF"/>
          <w:right w:val="single" w:sz="8" w:space="0" w:color="7FAB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1" w:themeFillTint="3F"/>
      </w:tcPr>
    </w:tblStylePr>
    <w:tblStylePr w:type="band1Horz">
      <w:tblPr/>
      <w:tcPr>
        <w:tcBorders>
          <w:insideH w:val="nil"/>
          <w:insideV w:val="nil"/>
        </w:tcBorders>
        <w:shd w:val="clear" w:color="auto" w:fill="D4E3F2" w:themeFill="accent1"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8920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9E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9EB" w:themeFill="accent2"/>
      </w:tcPr>
    </w:tblStylePr>
    <w:tblStylePr w:type="lastCol">
      <w:rPr>
        <w:b/>
        <w:bCs/>
        <w:color w:val="FFFFFF" w:themeColor="background1"/>
      </w:rPr>
      <w:tblPr/>
      <w:tcPr>
        <w:tcBorders>
          <w:left w:val="nil"/>
          <w:right w:val="nil"/>
          <w:insideH w:val="nil"/>
          <w:insideV w:val="nil"/>
        </w:tcBorders>
        <w:shd w:val="clear" w:color="auto" w:fill="9FC9E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8920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2">
    <w:name w:val="Light Grid Accent 2"/>
    <w:basedOn w:val="TableNormal"/>
    <w:uiPriority w:val="62"/>
    <w:rsid w:val="008920F8"/>
    <w:pPr>
      <w:spacing w:after="0" w:line="240" w:lineRule="auto"/>
    </w:pPr>
    <w:tblPr>
      <w:tblStyleRowBandSize w:val="1"/>
      <w:tblStyleColBandSize w:val="1"/>
      <w:tblInd w:w="0" w:type="dxa"/>
      <w:tblBorders>
        <w:top w:val="single" w:sz="8" w:space="0" w:color="9FC9EB" w:themeColor="accent2"/>
        <w:left w:val="single" w:sz="8" w:space="0" w:color="9FC9EB" w:themeColor="accent2"/>
        <w:bottom w:val="single" w:sz="8" w:space="0" w:color="9FC9EB" w:themeColor="accent2"/>
        <w:right w:val="single" w:sz="8" w:space="0" w:color="9FC9EB" w:themeColor="accent2"/>
        <w:insideH w:val="single" w:sz="8" w:space="0" w:color="9FC9EB" w:themeColor="accent2"/>
        <w:insideV w:val="single" w:sz="8" w:space="0" w:color="9FC9EB"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9EB" w:themeColor="accent2"/>
          <w:left w:val="single" w:sz="8" w:space="0" w:color="9FC9EB" w:themeColor="accent2"/>
          <w:bottom w:val="single" w:sz="18" w:space="0" w:color="9FC9EB" w:themeColor="accent2"/>
          <w:right w:val="single" w:sz="8" w:space="0" w:color="9FC9EB" w:themeColor="accent2"/>
          <w:insideH w:val="nil"/>
          <w:insideV w:val="single" w:sz="8" w:space="0" w:color="9FC9E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9EB" w:themeColor="accent2"/>
          <w:left w:val="single" w:sz="8" w:space="0" w:color="9FC9EB" w:themeColor="accent2"/>
          <w:bottom w:val="single" w:sz="8" w:space="0" w:color="9FC9EB" w:themeColor="accent2"/>
          <w:right w:val="single" w:sz="8" w:space="0" w:color="9FC9EB" w:themeColor="accent2"/>
          <w:insideH w:val="nil"/>
          <w:insideV w:val="single" w:sz="8" w:space="0" w:color="9FC9E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tcPr>
    </w:tblStylePr>
    <w:tblStylePr w:type="band1Vert">
      <w:tblPr/>
      <w:tcPr>
        <w:tcBorders>
          <w:top w:val="single" w:sz="8" w:space="0" w:color="9FC9EB" w:themeColor="accent2"/>
          <w:left w:val="single" w:sz="8" w:space="0" w:color="9FC9EB" w:themeColor="accent2"/>
          <w:bottom w:val="single" w:sz="8" w:space="0" w:color="9FC9EB" w:themeColor="accent2"/>
          <w:right w:val="single" w:sz="8" w:space="0" w:color="9FC9EB" w:themeColor="accent2"/>
        </w:tcBorders>
        <w:shd w:val="clear" w:color="auto" w:fill="E7F1FA" w:themeFill="accent2" w:themeFillTint="3F"/>
      </w:tcPr>
    </w:tblStylePr>
    <w:tblStylePr w:type="band1Horz">
      <w:tblPr/>
      <w:tcPr>
        <w:tcBorders>
          <w:top w:val="single" w:sz="8" w:space="0" w:color="9FC9EB" w:themeColor="accent2"/>
          <w:left w:val="single" w:sz="8" w:space="0" w:color="9FC9EB" w:themeColor="accent2"/>
          <w:bottom w:val="single" w:sz="8" w:space="0" w:color="9FC9EB" w:themeColor="accent2"/>
          <w:right w:val="single" w:sz="8" w:space="0" w:color="9FC9EB" w:themeColor="accent2"/>
          <w:insideV w:val="single" w:sz="8" w:space="0" w:color="9FC9EB" w:themeColor="accent2"/>
        </w:tcBorders>
        <w:shd w:val="clear" w:color="auto" w:fill="E7F1FA" w:themeFill="accent2" w:themeFillTint="3F"/>
      </w:tcPr>
    </w:tblStylePr>
    <w:tblStylePr w:type="band2Horz">
      <w:tblPr/>
      <w:tcPr>
        <w:tcBorders>
          <w:top w:val="single" w:sz="8" w:space="0" w:color="9FC9EB" w:themeColor="accent2"/>
          <w:left w:val="single" w:sz="8" w:space="0" w:color="9FC9EB" w:themeColor="accent2"/>
          <w:bottom w:val="single" w:sz="8" w:space="0" w:color="9FC9EB" w:themeColor="accent2"/>
          <w:right w:val="single" w:sz="8" w:space="0" w:color="9FC9EB" w:themeColor="accent2"/>
          <w:insideV w:val="single" w:sz="8" w:space="0" w:color="9FC9EB" w:themeColor="accent2"/>
        </w:tcBorders>
      </w:tcPr>
    </w:tblStylePr>
  </w:style>
  <w:style w:type="paragraph" w:styleId="ListParagraph">
    <w:name w:val="List Paragraph"/>
    <w:basedOn w:val="Normal"/>
    <w:qFormat/>
    <w:rsid w:val="00E14E0E"/>
    <w:pPr>
      <w:ind w:left="720"/>
      <w:contextualSpacing/>
    </w:pPr>
  </w:style>
  <w:style w:type="character" w:styleId="Strong">
    <w:name w:val="Strong"/>
    <w:basedOn w:val="DefaultParagraphFont"/>
    <w:uiPriority w:val="22"/>
    <w:unhideWhenUsed/>
    <w:qFormat/>
    <w:rsid w:val="00975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0264">
      <w:bodyDiv w:val="1"/>
      <w:marLeft w:val="0"/>
      <w:marRight w:val="0"/>
      <w:marTop w:val="0"/>
      <w:marBottom w:val="0"/>
      <w:divBdr>
        <w:top w:val="none" w:sz="0" w:space="0" w:color="auto"/>
        <w:left w:val="none" w:sz="0" w:space="0" w:color="auto"/>
        <w:bottom w:val="none" w:sz="0" w:space="0" w:color="auto"/>
        <w:right w:val="none" w:sz="0" w:space="0" w:color="auto"/>
      </w:divBdr>
    </w:div>
    <w:div w:id="1229153517">
      <w:bodyDiv w:val="1"/>
      <w:marLeft w:val="0"/>
      <w:marRight w:val="0"/>
      <w:marTop w:val="0"/>
      <w:marBottom w:val="0"/>
      <w:divBdr>
        <w:top w:val="none" w:sz="0" w:space="0" w:color="auto"/>
        <w:left w:val="none" w:sz="0" w:space="0" w:color="auto"/>
        <w:bottom w:val="none" w:sz="0" w:space="0" w:color="auto"/>
        <w:right w:val="none" w:sz="0" w:space="0" w:color="auto"/>
      </w:divBdr>
    </w:div>
    <w:div w:id="18210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queresinuksurfacing.com" TargetMode="External"/><Relationship Id="rId12" Type="http://schemas.openxmlformats.org/officeDocument/2006/relationships/hyperlink" Target="http://www.facebook.com/uniqueresin" TargetMode="External"/><Relationship Id="rId13" Type="http://schemas.openxmlformats.org/officeDocument/2006/relationships/hyperlink" Target="http://www.uniqueresinuksurfacing.com"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nfo@uniqueresinuksurfac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Prospect%20Mem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9BF6-0B65-764A-8774-A93AE4E3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Memo.dotx</Template>
  <TotalTime>3</TotalTime>
  <Pages>7</Pages>
  <Words>1737</Words>
  <Characters>9901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Douglas</dc:creator>
  <cp:keywords/>
  <dc:description/>
  <cp:lastModifiedBy>Scott Douglas</cp:lastModifiedBy>
  <cp:revision>2</cp:revision>
  <cp:lastPrinted>2019-10-07T09:43:00Z</cp:lastPrinted>
  <dcterms:created xsi:type="dcterms:W3CDTF">2022-06-17T09:23:00Z</dcterms:created>
  <dcterms:modified xsi:type="dcterms:W3CDTF">2022-06-17T09:23:00Z</dcterms:modified>
  <cp:category/>
</cp:coreProperties>
</file>